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243" w:rsidRDefault="00D67FA0">
      <w:pPr>
        <w:rPr>
          <w:rFonts w:ascii="Arial" w:hAnsi="Arial" w:cs="Arial"/>
          <w:b/>
          <w:bCs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  <w:lang w:val="ru-RU"/>
        </w:rPr>
        <w:t>«Янтарная сказка</w:t>
      </w:r>
      <w:r>
        <w:rPr>
          <w:rFonts w:ascii="Arial" w:hAnsi="Arial" w:cs="Arial"/>
          <w:b/>
          <w:bCs/>
          <w:color w:val="000000" w:themeColor="text1"/>
          <w:sz w:val="30"/>
          <w:szCs w:val="30"/>
          <w:lang w:val="ru-RU"/>
        </w:rPr>
        <w:t>» 5 дней/ 4 ночей</w:t>
      </w:r>
    </w:p>
    <w:p w:rsidR="00A77243" w:rsidRDefault="00A77243">
      <w:pPr>
        <w:rPr>
          <w:rFonts w:ascii="Arial" w:hAnsi="Arial" w:cs="Arial"/>
          <w:b/>
          <w:bCs/>
          <w:color w:val="000000" w:themeColor="text1"/>
          <w:sz w:val="22"/>
          <w:szCs w:val="22"/>
          <w:lang w:val="ru-RU"/>
        </w:rPr>
      </w:pPr>
    </w:p>
    <w:p w:rsidR="00A77243" w:rsidRDefault="00D67FA0">
      <w:pPr>
        <w:rPr>
          <w:rFonts w:ascii="Arial" w:hAnsi="Arial" w:cs="Arial"/>
          <w:b/>
          <w:bCs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  <w:lang w:val="ru-RU"/>
        </w:rPr>
        <w:t xml:space="preserve">Калининград – НП Куршская коса – Зеленоградск – п. Янтарный – </w:t>
      </w:r>
      <w:bookmarkStart w:id="0" w:name="_GoBack"/>
      <w:bookmarkEnd w:id="0"/>
      <w:r w:rsidR="00F449D5">
        <w:rPr>
          <w:rFonts w:ascii="Arial" w:hAnsi="Arial" w:cs="Arial"/>
          <w:b/>
          <w:bCs/>
          <w:color w:val="000000" w:themeColor="text1"/>
          <w:sz w:val="22"/>
          <w:szCs w:val="22"/>
          <w:lang w:val="ru-RU"/>
        </w:rPr>
        <w:t>Светлогорск –</w:t>
      </w:r>
      <w:r>
        <w:rPr>
          <w:rFonts w:ascii="Arial" w:hAnsi="Arial" w:cs="Arial"/>
          <w:b/>
          <w:bCs/>
          <w:color w:val="000000" w:themeColor="text1"/>
          <w:sz w:val="22"/>
          <w:szCs w:val="22"/>
          <w:lang w:val="ru-RU"/>
        </w:rPr>
        <w:t xml:space="preserve"> Кафедральный собор </w:t>
      </w:r>
    </w:p>
    <w:p w:rsidR="00A77243" w:rsidRDefault="00A77243">
      <w:pPr>
        <w:rPr>
          <w:rFonts w:ascii="Arial" w:hAnsi="Arial" w:cs="Arial"/>
          <w:b/>
          <w:bCs/>
          <w:color w:val="000000" w:themeColor="text1"/>
          <w:sz w:val="22"/>
          <w:szCs w:val="22"/>
          <w:lang w:val="ru-RU"/>
        </w:rPr>
      </w:pPr>
    </w:p>
    <w:p w:rsidR="00A77243" w:rsidRDefault="00D67FA0">
      <w:pPr>
        <w:jc w:val="right"/>
        <w:rPr>
          <w:rFonts w:ascii="Arial" w:hAnsi="Arial" w:cs="Arial"/>
          <w:b/>
          <w:bCs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  <w:lang w:val="ru-RU"/>
        </w:rPr>
        <w:t>Сборный тур для индивидуальных туристов</w:t>
      </w:r>
    </w:p>
    <w:p w:rsidR="00A77243" w:rsidRDefault="00A77243">
      <w:pPr>
        <w:jc w:val="right"/>
        <w:rPr>
          <w:rFonts w:ascii="Arial" w:hAnsi="Arial" w:cs="Arial"/>
          <w:b/>
          <w:bCs/>
          <w:color w:val="000000" w:themeColor="text1"/>
          <w:sz w:val="22"/>
          <w:szCs w:val="22"/>
          <w:lang w:val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0"/>
        <w:gridCol w:w="8776"/>
      </w:tblGrid>
      <w:tr w:rsidR="00A77243">
        <w:trPr>
          <w:trHeight w:val="1266"/>
        </w:trPr>
        <w:tc>
          <w:tcPr>
            <w:tcW w:w="1430" w:type="dxa"/>
            <w:tcBorders>
              <w:bottom w:val="single" w:sz="4" w:space="0" w:color="auto"/>
            </w:tcBorders>
          </w:tcPr>
          <w:p w:rsidR="00A77243" w:rsidRDefault="00D67FA0">
            <w:pPr>
              <w:widowControl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  <w:t>02.01</w:t>
            </w:r>
          </w:p>
        </w:tc>
        <w:tc>
          <w:tcPr>
            <w:tcW w:w="8776" w:type="dxa"/>
            <w:tcBorders>
              <w:bottom w:val="single" w:sz="4" w:space="0" w:color="auto"/>
            </w:tcBorders>
          </w:tcPr>
          <w:p w:rsidR="00A77243" w:rsidRDefault="00D67FA0">
            <w:pPr>
              <w:widowControl/>
              <w:jc w:val="right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Янтарь камень особенный, впитавший в себя тепло солнца и аромат хвои и зимой, когда солнца так мало, он делится своим янтарным волшебством с жителями и гостями побережья Балтики. И может быть поэтому, новогодние праздники здесь </w:t>
            </w:r>
            <w:r w:rsidR="00F449D5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по-настоящему</w:t>
            </w:r>
            <w:r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волшебные! Янт</w:t>
            </w:r>
            <w:r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арными огнями расцветают дома и улицы, из дверей многочисленных кофеен слышен смех и аромат коричных булочек, а уличные торговцы разливают ароматный горячий глинтвейн. </w:t>
            </w:r>
          </w:p>
          <w:p w:rsidR="00A77243" w:rsidRDefault="00D67FA0">
            <w:pPr>
              <w:widowControl/>
              <w:jc w:val="right"/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Снег падает мягкими хлопьями, шумят многочисленные ярмарки и возникает уверенность в то</w:t>
            </w:r>
            <w:r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м, что чудеса точно случаются!</w:t>
            </w:r>
          </w:p>
          <w:p w:rsidR="00A77243" w:rsidRDefault="00A77243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</w:p>
          <w:p w:rsidR="00A77243" w:rsidRDefault="00D67FA0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  <w:t>Программа тура:</w:t>
            </w:r>
          </w:p>
          <w:p w:rsidR="00A77243" w:rsidRDefault="00A77243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</w:p>
          <w:p w:rsidR="00A77243" w:rsidRDefault="00D67FA0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В день начала тура туристы должны получить информационное письмо у администратора своего отеля, в котором указано место и время (МЕСТНОЕ!) сбора на экскурсии и организационное собрание.</w:t>
            </w:r>
          </w:p>
          <w:p w:rsidR="00A77243" w:rsidRDefault="00A77243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</w:p>
          <w:p w:rsidR="00A77243" w:rsidRDefault="00D67FA0">
            <w:pPr>
              <w:widowControl/>
              <w:rPr>
                <w:rFonts w:ascii="Arial" w:eastAsia="Calibri" w:hAnsi="Arial" w:cs="Arial"/>
                <w:b/>
                <w:bCs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ru-RU" w:eastAsia="en-US"/>
              </w:rPr>
              <w:t xml:space="preserve">Прибытие в Калининград. Заселение в гостиницу (после 14:00). </w:t>
            </w:r>
          </w:p>
          <w:p w:rsidR="00A77243" w:rsidRDefault="00D67FA0">
            <w:pPr>
              <w:widowControl/>
              <w:rPr>
                <w:rFonts w:ascii="Arial" w:eastAsia="Calibri" w:hAnsi="Arial" w:cs="Arial"/>
                <w:b/>
                <w:bCs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lang w:val="ru-RU" w:eastAsia="en-US"/>
              </w:rPr>
              <w:t>Возможен трансфер до гостиницы за доп.плату.</w:t>
            </w:r>
          </w:p>
          <w:p w:rsidR="00A77243" w:rsidRDefault="00A77243">
            <w:pPr>
              <w:widowControl/>
              <w:rPr>
                <w:rFonts w:ascii="Arial" w:eastAsia="Calibri" w:hAnsi="Arial" w:cs="Arial"/>
                <w:b/>
                <w:bCs/>
                <w:sz w:val="18"/>
                <w:szCs w:val="18"/>
                <w:lang w:val="ru-RU" w:eastAsia="en-US"/>
              </w:rPr>
            </w:pPr>
          </w:p>
          <w:p w:rsidR="00A77243" w:rsidRDefault="00D67FA0">
            <w:pPr>
              <w:widowControl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ru-RU" w:eastAsia="en-US"/>
              </w:rPr>
              <w:t xml:space="preserve">Свободный день. </w:t>
            </w:r>
          </w:p>
        </w:tc>
      </w:tr>
      <w:tr w:rsidR="00A77243">
        <w:trPr>
          <w:trHeight w:val="1266"/>
        </w:trPr>
        <w:tc>
          <w:tcPr>
            <w:tcW w:w="1430" w:type="dxa"/>
            <w:tcBorders>
              <w:bottom w:val="single" w:sz="4" w:space="0" w:color="auto"/>
            </w:tcBorders>
          </w:tcPr>
          <w:p w:rsidR="00A77243" w:rsidRDefault="00D67FA0">
            <w:pPr>
              <w:widowControl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  <w:t>03.01</w:t>
            </w:r>
          </w:p>
        </w:tc>
        <w:tc>
          <w:tcPr>
            <w:tcW w:w="8776" w:type="dxa"/>
            <w:tcBorders>
              <w:bottom w:val="single" w:sz="4" w:space="0" w:color="auto"/>
            </w:tcBorders>
          </w:tcPr>
          <w:p w:rsidR="00A77243" w:rsidRDefault="00D67FA0">
            <w:pPr>
              <w:rPr>
                <w:rFonts w:ascii="Arial" w:eastAsia="Calibri" w:hAnsi="Arial" w:cs="Arial"/>
                <w:b/>
                <w:bCs/>
                <w:sz w:val="18"/>
                <w:szCs w:val="18"/>
                <w:highlight w:val="white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highlight w:val="white"/>
                <w:lang w:val="ru-RU" w:eastAsia="en-US"/>
              </w:rPr>
              <w:t xml:space="preserve">09:00 - Экскурсия «Зимнее </w:t>
            </w:r>
            <w:r w:rsidR="00F449D5">
              <w:rPr>
                <w:rFonts w:ascii="Arial" w:eastAsia="Calibri" w:hAnsi="Arial" w:cs="Arial"/>
                <w:b/>
                <w:bCs/>
                <w:sz w:val="18"/>
                <w:szCs w:val="18"/>
                <w:highlight w:val="white"/>
                <w:lang w:val="ru-RU" w:eastAsia="en-US"/>
              </w:rPr>
              <w:t>сияние Балтики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  <w:highlight w:val="white"/>
                <w:lang w:val="ru-RU" w:eastAsia="en-US"/>
              </w:rPr>
              <w:t xml:space="preserve">» (Маршрут: НП Куршская коса - г. Зеленоградск) </w:t>
            </w:r>
          </w:p>
          <w:p w:rsidR="00A77243" w:rsidRDefault="00A77243">
            <w:pPr>
              <w:rPr>
                <w:rFonts w:ascii="Arial" w:eastAsia="Calibri" w:hAnsi="Arial" w:cs="Arial"/>
                <w:sz w:val="18"/>
                <w:szCs w:val="18"/>
                <w:highlight w:val="white"/>
                <w:lang w:val="ru-RU" w:eastAsia="en-US"/>
              </w:rPr>
            </w:pPr>
          </w:p>
          <w:p w:rsidR="00A77243" w:rsidRDefault="00D67FA0">
            <w:pPr>
              <w:rPr>
                <w:rFonts w:ascii="Arial" w:eastAsia="Calibri" w:hAnsi="Arial" w:cs="Arial"/>
                <w:sz w:val="18"/>
                <w:szCs w:val="18"/>
                <w:highlight w:val="white"/>
                <w:lang w:val="ru-RU"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highlight w:val="white"/>
                <w:lang w:val="ru-RU" w:eastAsia="en-US"/>
              </w:rPr>
              <w:t xml:space="preserve">Балтийское море прекрасно всегда! В любую погоду и любое время года. Именно в этом вы сможете убедиться 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  <w:highlight w:val="white"/>
                <w:lang w:val="ru-RU" w:eastAsia="en-US"/>
              </w:rPr>
              <w:t xml:space="preserve">на экскурсии «ЗИМНЕЕ СИЯНИЕ БАЛТИКИ». </w:t>
            </w:r>
            <w:r>
              <w:rPr>
                <w:rFonts w:ascii="Arial" w:eastAsia="Calibri" w:hAnsi="Arial" w:cs="Arial"/>
                <w:sz w:val="18"/>
                <w:szCs w:val="18"/>
                <w:highlight w:val="white"/>
                <w:lang w:val="ru-RU" w:eastAsia="en-US"/>
              </w:rPr>
              <w:t xml:space="preserve">Сначала вас ждет встреча с удивительным хрупким миром уникального национального </w:t>
            </w:r>
            <w:r w:rsidR="00F449D5">
              <w:rPr>
                <w:rFonts w:ascii="Arial" w:eastAsia="Calibri" w:hAnsi="Arial" w:cs="Arial"/>
                <w:sz w:val="18"/>
                <w:szCs w:val="18"/>
                <w:highlight w:val="white"/>
                <w:lang w:val="ru-RU" w:eastAsia="en-US"/>
              </w:rPr>
              <w:t>парка «</w:t>
            </w:r>
            <w:r>
              <w:rPr>
                <w:rFonts w:ascii="Arial" w:eastAsia="Calibri" w:hAnsi="Arial" w:cs="Arial"/>
                <w:sz w:val="18"/>
                <w:szCs w:val="18"/>
                <w:highlight w:val="white"/>
                <w:lang w:val="ru-RU" w:eastAsia="en-US"/>
              </w:rPr>
              <w:t xml:space="preserve">Куршская коса» и путешествие в историю взаимоотношений природы и человека. </w:t>
            </w:r>
          </w:p>
          <w:p w:rsidR="00A77243" w:rsidRDefault="00A77243">
            <w:pPr>
              <w:rPr>
                <w:rFonts w:ascii="Arial" w:eastAsia="Calibri" w:hAnsi="Arial" w:cs="Arial"/>
                <w:sz w:val="18"/>
                <w:szCs w:val="18"/>
                <w:highlight w:val="white"/>
                <w:lang w:val="ru-RU" w:eastAsia="en-US"/>
              </w:rPr>
            </w:pPr>
          </w:p>
          <w:p w:rsidR="00A77243" w:rsidRDefault="00D67FA0">
            <w:pPr>
              <w:rPr>
                <w:rFonts w:ascii="Arial" w:eastAsia="Calibri" w:hAnsi="Arial" w:cs="Arial"/>
                <w:sz w:val="18"/>
                <w:szCs w:val="18"/>
                <w:highlight w:val="white"/>
                <w:lang w:val="ru-RU"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highlight w:val="white"/>
                <w:lang w:val="ru-RU" w:eastAsia="en-US"/>
              </w:rPr>
              <w:t xml:space="preserve">Вы пройдете по экологической тропе 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  <w:highlight w:val="white"/>
                <w:lang w:val="ru-RU" w:eastAsia="en-US"/>
              </w:rPr>
              <w:t xml:space="preserve">«Дюна Эфа», </w:t>
            </w:r>
            <w:r>
              <w:rPr>
                <w:rFonts w:ascii="Arial" w:eastAsia="Calibri" w:hAnsi="Arial" w:cs="Arial"/>
                <w:sz w:val="18"/>
                <w:szCs w:val="18"/>
                <w:highlight w:val="white"/>
                <w:lang w:val="ru-RU" w:eastAsia="en-US"/>
              </w:rPr>
              <w:t xml:space="preserve">увидите песчаные и покрытые лесом дюны, а с </w:t>
            </w:r>
            <w:r>
              <w:rPr>
                <w:rFonts w:ascii="Arial" w:eastAsia="Calibri" w:hAnsi="Arial" w:cs="Arial"/>
                <w:sz w:val="18"/>
                <w:szCs w:val="18"/>
                <w:highlight w:val="white"/>
                <w:lang w:val="ru-RU" w:eastAsia="en-US"/>
              </w:rPr>
              <w:t xml:space="preserve">верхней точки маршрута налюбуетесь прекрасной седой Балтикой. Вы посетите легендарный 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  <w:highlight w:val="white"/>
                <w:lang w:val="ru-RU" w:eastAsia="en-US"/>
              </w:rPr>
              <w:t>«Танцующий лес»</w:t>
            </w:r>
            <w:r>
              <w:rPr>
                <w:rFonts w:ascii="Arial" w:eastAsia="Calibri" w:hAnsi="Arial" w:cs="Arial"/>
                <w:sz w:val="18"/>
                <w:szCs w:val="18"/>
                <w:highlight w:val="white"/>
                <w:lang w:val="ru-RU" w:eastAsia="en-US"/>
              </w:rPr>
              <w:t xml:space="preserve">. А после вас ждет 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  <w:highlight w:val="white"/>
                <w:lang w:val="ru-RU" w:eastAsia="en-US"/>
              </w:rPr>
              <w:t>удивительный Кранц,</w:t>
            </w:r>
            <w:r>
              <w:rPr>
                <w:rFonts w:ascii="Arial" w:eastAsia="Calibri" w:hAnsi="Arial" w:cs="Arial"/>
                <w:sz w:val="18"/>
                <w:szCs w:val="18"/>
                <w:highlight w:val="white"/>
                <w:lang w:val="ru-RU" w:eastAsia="en-US"/>
              </w:rPr>
              <w:t xml:space="preserve"> бесконечно прекрасный в своем зимнем наряде. Этот город, летом являющийся центром пляжного отдыха, зимой становится </w:t>
            </w:r>
            <w:r>
              <w:rPr>
                <w:rFonts w:ascii="Arial" w:eastAsia="Calibri" w:hAnsi="Arial" w:cs="Arial"/>
                <w:sz w:val="18"/>
                <w:szCs w:val="18"/>
                <w:highlight w:val="white"/>
                <w:lang w:val="ru-RU" w:eastAsia="en-US"/>
              </w:rPr>
              <w:t>похож на волшебный шар, внутри которого прячется сказка. Изумительно украшенные дома и улицы, бесконечное количество разноцветных огней, запах выпечки и пряностей создадут действительно рождественское настроение, которое надолго останется с Вами.</w:t>
            </w:r>
          </w:p>
          <w:p w:rsidR="00A77243" w:rsidRDefault="00A77243">
            <w:pPr>
              <w:rPr>
                <w:rFonts w:ascii="Arial" w:eastAsia="Calibri" w:hAnsi="Arial" w:cs="Arial"/>
                <w:sz w:val="18"/>
                <w:szCs w:val="18"/>
                <w:highlight w:val="white"/>
                <w:lang w:val="ru-RU" w:eastAsia="en-US"/>
              </w:rPr>
            </w:pPr>
          </w:p>
          <w:p w:rsidR="00A77243" w:rsidRDefault="00D67FA0">
            <w:pPr>
              <w:rPr>
                <w:rFonts w:ascii="Arial" w:eastAsia="Calibri" w:hAnsi="Arial" w:cs="Arial"/>
                <w:sz w:val="18"/>
                <w:szCs w:val="18"/>
                <w:highlight w:val="white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highlight w:val="white"/>
                <w:lang w:val="ru-RU" w:eastAsia="en-US"/>
              </w:rPr>
              <w:t xml:space="preserve">18:00 - 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  <w:highlight w:val="white"/>
                <w:lang w:val="ru-RU" w:eastAsia="en-US"/>
              </w:rPr>
              <w:t>Окончание экскурсии.</w:t>
            </w:r>
          </w:p>
        </w:tc>
      </w:tr>
      <w:tr w:rsidR="00A77243">
        <w:trPr>
          <w:trHeight w:val="416"/>
        </w:trPr>
        <w:tc>
          <w:tcPr>
            <w:tcW w:w="1430" w:type="dxa"/>
            <w:tcBorders>
              <w:bottom w:val="single" w:sz="4" w:space="0" w:color="auto"/>
            </w:tcBorders>
          </w:tcPr>
          <w:p w:rsidR="00A77243" w:rsidRDefault="00D67FA0">
            <w:pPr>
              <w:widowControl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  <w:t>04.01</w:t>
            </w:r>
          </w:p>
        </w:tc>
        <w:tc>
          <w:tcPr>
            <w:tcW w:w="8776" w:type="dxa"/>
            <w:tcBorders>
              <w:bottom w:val="single" w:sz="4" w:space="0" w:color="auto"/>
            </w:tcBorders>
          </w:tcPr>
          <w:p w:rsidR="00A77243" w:rsidRDefault="00D67FA0">
            <w:pPr>
              <w:widowControl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ru-RU" w:eastAsia="en-US"/>
              </w:rPr>
              <w:t>09:00 - Экскурсия: «Зимние грёзы у моря» (Маршрут: п. Янтарный -  г.Светлогорск)</w:t>
            </w:r>
          </w:p>
          <w:p w:rsidR="00A77243" w:rsidRDefault="00A77243">
            <w:pPr>
              <w:widowControl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  <w:p w:rsidR="00A77243" w:rsidRDefault="00D67FA0">
            <w:pPr>
              <w:widowControl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В пасмурные зимние дни, особенно приятно увидеть кусочек солнышка, а еще лучше прикоснуться к нему. За этим мы с вами и отправимся в п. Янтарный, </w:t>
            </w:r>
            <w:r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в котором сосредоточено 80</w:t>
            </w:r>
            <w:r w:rsidR="00F449D5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% мировых</w:t>
            </w:r>
            <w:r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запасов янтаря. </w:t>
            </w:r>
          </w:p>
          <w:p w:rsidR="00A77243" w:rsidRDefault="00A77243">
            <w:pPr>
              <w:widowControl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  <w:p w:rsidR="00A77243" w:rsidRDefault="00D67FA0">
            <w:pPr>
              <w:widowControl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Здесь мы посетим производство, на котором солнечный камень превращают в ювелирные украшения. Узнаем секреты мастеров. Научимся отличать янтарь от подделок. А затем, своими руками изготовим новогоднюю игрушку, украшенную теплыми осколками солнца. </w:t>
            </w:r>
          </w:p>
          <w:p w:rsidR="00A77243" w:rsidRDefault="00A77243">
            <w:pPr>
              <w:widowControl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  <w:p w:rsidR="00A77243" w:rsidRDefault="00D67FA0">
            <w:pPr>
              <w:widowControl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Завершим</w:t>
            </w:r>
            <w:r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знакомство с</w:t>
            </w:r>
            <w:r w:rsidR="00F449D5">
              <w:rPr>
                <w:rFonts w:ascii="Arial" w:eastAsia="Calibri" w:hAnsi="Arial" w:cs="Arial"/>
                <w:b/>
                <w:bCs/>
                <w:sz w:val="18"/>
                <w:szCs w:val="18"/>
                <w:lang w:val="ru-RU" w:eastAsia="en-US"/>
              </w:rPr>
              <w:t xml:space="preserve"> п. Янтарный прогулкой по 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ru-RU" w:eastAsia="en-US"/>
              </w:rPr>
              <w:t>парку Беккера и Балтийскому променаду, а затем отправимся в чудесный Светлогорск,</w:t>
            </w:r>
            <w:r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бережно хранящий традиции старинных праздников. Гуляя по улицам </w:t>
            </w:r>
            <w:r w:rsidR="00F449D5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этого пряничного городка,</w:t>
            </w:r>
            <w:r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мы узнаем множество волшебных историй, проник</w:t>
            </w:r>
            <w:r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немся особым медленным </w:t>
            </w:r>
            <w:r w:rsidR="00F449D5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мироощущением и</w:t>
            </w:r>
            <w:r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согреемся традиционным медовым глинтвейном.</w:t>
            </w:r>
          </w:p>
          <w:p w:rsidR="00A77243" w:rsidRDefault="00A77243">
            <w:pPr>
              <w:widowControl/>
              <w:rPr>
                <w:rFonts w:ascii="Arial" w:eastAsia="Calibri" w:hAnsi="Arial" w:cs="Arial"/>
                <w:b/>
                <w:bCs/>
                <w:sz w:val="18"/>
                <w:szCs w:val="18"/>
                <w:lang w:val="ru-RU" w:eastAsia="en-US"/>
              </w:rPr>
            </w:pPr>
          </w:p>
          <w:p w:rsidR="00A77243" w:rsidRDefault="00D67FA0">
            <w:pPr>
              <w:widowControl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ru-RU" w:eastAsia="en-US"/>
              </w:rPr>
              <w:t>17:00 - Окончание экскурсии.</w:t>
            </w:r>
          </w:p>
        </w:tc>
      </w:tr>
      <w:tr w:rsidR="00A77243">
        <w:trPr>
          <w:trHeight w:val="1266"/>
        </w:trPr>
        <w:tc>
          <w:tcPr>
            <w:tcW w:w="1430" w:type="dxa"/>
            <w:tcBorders>
              <w:bottom w:val="single" w:sz="4" w:space="0" w:color="auto"/>
            </w:tcBorders>
          </w:tcPr>
          <w:p w:rsidR="00A77243" w:rsidRDefault="00D67FA0">
            <w:pPr>
              <w:widowControl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  <w:t>05.01</w:t>
            </w:r>
          </w:p>
        </w:tc>
        <w:tc>
          <w:tcPr>
            <w:tcW w:w="8776" w:type="dxa"/>
            <w:tcBorders>
              <w:bottom w:val="single" w:sz="4" w:space="0" w:color="auto"/>
            </w:tcBorders>
          </w:tcPr>
          <w:p w:rsidR="00A77243" w:rsidRDefault="00D67FA0">
            <w:pPr>
              <w:widowControl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ru-RU" w:eastAsia="en-US"/>
              </w:rPr>
              <w:t xml:space="preserve">13:30 -  Экскурсия «Калининград Рождественский» (Маршрут: г.Калининград) </w:t>
            </w:r>
          </w:p>
          <w:p w:rsidR="00A77243" w:rsidRDefault="00A77243">
            <w:pPr>
              <w:widowControl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  <w:p w:rsidR="00A77243" w:rsidRDefault="00D67FA0">
            <w:pPr>
              <w:widowControl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В конце декабря современный Калининград всегда превращается </w:t>
            </w:r>
            <w:r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в Кёнигсберг, ведь на его улочках поселяется Дух Рождества!</w:t>
            </w:r>
          </w:p>
          <w:p w:rsidR="00A77243" w:rsidRDefault="00A77243">
            <w:pPr>
              <w:widowControl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  <w:p w:rsidR="00A77243" w:rsidRDefault="00D67FA0">
            <w:pPr>
              <w:widowControl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Нарядные елочки, </w:t>
            </w:r>
            <w:r w:rsidR="00F449D5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свечи,</w:t>
            </w:r>
            <w:r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горящие в украшенных остролистом окнах, горячий глинтвейн, ароматные трдельники, шмыгающие в переулках коты и хомлины. Все это он — волшебный рождественский Кёнигсберг. Во </w:t>
            </w:r>
            <w:r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время экскурсии </w:t>
            </w:r>
            <w:r w:rsidR="00F449D5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вы познакомитесь</w:t>
            </w:r>
            <w:r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с историей и основными достопримечательностями Калининграда-Кёнигсберга в его рождественском убранстве. Послушаете самый большой орган России под готическими сводами 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ru-RU" w:eastAsia="en-US"/>
              </w:rPr>
              <w:t>Кафедрального собора.</w:t>
            </w:r>
            <w:r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А </w:t>
            </w:r>
            <w:r w:rsidR="00F449D5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завершится знакомство</w:t>
            </w:r>
            <w:r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с городом</w:t>
            </w:r>
            <w:r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в Бранденбургских воротах, дегустацией настоящего калининградского марципана.</w:t>
            </w:r>
          </w:p>
          <w:p w:rsidR="00A77243" w:rsidRDefault="00A77243">
            <w:pPr>
              <w:widowControl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  <w:p w:rsidR="00A77243" w:rsidRDefault="00D67FA0">
            <w:pPr>
              <w:widowControl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ru-RU" w:eastAsia="en-US"/>
              </w:rPr>
              <w:t>19:30 - Окончание экскурсии.</w:t>
            </w:r>
          </w:p>
        </w:tc>
      </w:tr>
      <w:tr w:rsidR="00A77243" w:rsidRPr="00F449D5">
        <w:trPr>
          <w:trHeight w:val="1266"/>
        </w:trPr>
        <w:tc>
          <w:tcPr>
            <w:tcW w:w="1430" w:type="dxa"/>
            <w:tcBorders>
              <w:bottom w:val="single" w:sz="4" w:space="0" w:color="auto"/>
            </w:tcBorders>
          </w:tcPr>
          <w:p w:rsidR="00A77243" w:rsidRDefault="00D67FA0">
            <w:pPr>
              <w:widowControl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  <w:lastRenderedPageBreak/>
              <w:t>06.01</w:t>
            </w:r>
          </w:p>
        </w:tc>
        <w:tc>
          <w:tcPr>
            <w:tcW w:w="8776" w:type="dxa"/>
            <w:tcBorders>
              <w:bottom w:val="single" w:sz="4" w:space="0" w:color="auto"/>
            </w:tcBorders>
          </w:tcPr>
          <w:p w:rsidR="00A77243" w:rsidRDefault="00D67FA0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  <w:t xml:space="preserve">Освобождение номеров (Расчётный час – 12:00) </w:t>
            </w:r>
          </w:p>
          <w:p w:rsidR="00A77243" w:rsidRDefault="00A77243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</w:p>
          <w:p w:rsidR="00A77243" w:rsidRDefault="00D67FA0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  <w:t xml:space="preserve">Свободное время. </w:t>
            </w:r>
          </w:p>
          <w:p w:rsidR="00A77243" w:rsidRDefault="00A77243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</w:p>
          <w:p w:rsidR="00A77243" w:rsidRDefault="00D67FA0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color w:val="FF0000"/>
                <w:sz w:val="18"/>
                <w:szCs w:val="18"/>
                <w:lang w:val="ru-RU" w:eastAsia="en-US"/>
              </w:rPr>
              <w:t>Возможен трансфер в аэропорт за доп.плату.</w:t>
            </w:r>
          </w:p>
        </w:tc>
      </w:tr>
      <w:tr w:rsidR="00A77243" w:rsidRPr="00F449D5">
        <w:tc>
          <w:tcPr>
            <w:tcW w:w="10206" w:type="dxa"/>
            <w:gridSpan w:val="2"/>
            <w:vAlign w:val="center"/>
          </w:tcPr>
          <w:p w:rsidR="00A77243" w:rsidRDefault="00D67FA0">
            <w:pPr>
              <w:widowControl/>
              <w:rPr>
                <w:rFonts w:ascii="Arial" w:eastAsia="dejavu sans;times new roman" w:hAnsi="Arial" w:cs="Arial"/>
                <w:sz w:val="18"/>
                <w:szCs w:val="18"/>
                <w:lang w:val="ru-RU" w:bidi="hi-IN"/>
              </w:rPr>
            </w:pPr>
            <w:r>
              <w:rPr>
                <w:rFonts w:ascii="Arial" w:eastAsia="dejavu sans;times new roman" w:hAnsi="Arial" w:cs="Arial"/>
                <w:b/>
                <w:sz w:val="18"/>
                <w:szCs w:val="18"/>
                <w:lang w:val="ru-RU" w:bidi="hi-IN"/>
              </w:rPr>
              <w:t xml:space="preserve">В стоимость входит: </w:t>
            </w:r>
            <w:r>
              <w:rPr>
                <w:rFonts w:ascii="Arial" w:eastAsia="dejavu sans;times new roman" w:hAnsi="Arial" w:cs="Arial"/>
                <w:sz w:val="18"/>
                <w:szCs w:val="18"/>
                <w:lang w:val="ru-RU" w:bidi="hi-IN"/>
              </w:rPr>
              <w:t>проживание</w:t>
            </w:r>
            <w:r>
              <w:rPr>
                <w:rFonts w:ascii="Arial" w:eastAsia="dejavu sans;times new roman" w:hAnsi="Arial" w:cs="Arial"/>
                <w:sz w:val="18"/>
                <w:szCs w:val="18"/>
                <w:lang w:val="ru-RU" w:bidi="hi-IN"/>
              </w:rPr>
              <w:t xml:space="preserve"> в выбранной гостинице (4 ночи), входные билеты по программе, экологический сбор, дегустация сыров, мастер-класс, </w:t>
            </w:r>
            <w:r>
              <w:rPr>
                <w:rFonts w:ascii="Arial" w:eastAsia="dejavu sans;times new roman" w:hAnsi="Arial" w:cs="Arial"/>
                <w:sz w:val="18"/>
                <w:szCs w:val="18"/>
                <w:lang w:val="ru-RU" w:bidi="hi-IN"/>
              </w:rPr>
              <w:t>транспортное и экскурсионное обслуживание по программе тура.</w:t>
            </w:r>
          </w:p>
        </w:tc>
      </w:tr>
      <w:tr w:rsidR="00A77243" w:rsidRPr="00F449D5">
        <w:trPr>
          <w:trHeight w:val="70"/>
        </w:trPr>
        <w:tc>
          <w:tcPr>
            <w:tcW w:w="10206" w:type="dxa"/>
            <w:gridSpan w:val="2"/>
            <w:vAlign w:val="center"/>
          </w:tcPr>
          <w:p w:rsidR="00A77243" w:rsidRDefault="00D67FA0">
            <w:pPr>
              <w:widowControl/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ru-RU" w:eastAsia="en-US"/>
              </w:rPr>
              <w:t xml:space="preserve">Документы: </w:t>
            </w:r>
            <w:r>
              <w:rPr>
                <w:rFonts w:ascii="Arial" w:eastAsia="Calibri" w:hAnsi="Arial" w:cs="Arial"/>
                <w:bCs/>
                <w:sz w:val="18"/>
                <w:szCs w:val="18"/>
                <w:lang w:val="ru-RU" w:eastAsia="en-US"/>
              </w:rPr>
              <w:t xml:space="preserve">паспорт, ваучер, страховой медицинский полис, для детей – </w:t>
            </w:r>
            <w:r>
              <w:rPr>
                <w:rFonts w:ascii="Arial" w:eastAsia="Calibri" w:hAnsi="Arial" w:cs="Arial"/>
                <w:bCs/>
                <w:sz w:val="18"/>
                <w:szCs w:val="18"/>
                <w:lang w:val="ru-RU" w:eastAsia="en-US"/>
              </w:rPr>
              <w:t>свидетельство о рождении.</w:t>
            </w:r>
          </w:p>
        </w:tc>
      </w:tr>
      <w:tr w:rsidR="00A77243" w:rsidRPr="00F449D5">
        <w:tc>
          <w:tcPr>
            <w:tcW w:w="10206" w:type="dxa"/>
            <w:gridSpan w:val="2"/>
            <w:vAlign w:val="center"/>
          </w:tcPr>
          <w:p w:rsidR="00A77243" w:rsidRDefault="00D67FA0">
            <w:pPr>
              <w:widowControl/>
              <w:rPr>
                <w:rFonts w:eastAsia="Times New Roman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  <w:t xml:space="preserve">Примечание: </w:t>
            </w:r>
            <w:r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Компания оставляет за собой право вносить изменения в последовательность выполнения программы без изменения объема предоставляемых услуг. Продолжительность ее отдельных элементов может меняться накануне выезда и в про</w:t>
            </w:r>
            <w:r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 xml:space="preserve">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</w:t>
            </w:r>
            <w:r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маршруте.</w:t>
            </w:r>
          </w:p>
        </w:tc>
      </w:tr>
      <w:tr w:rsidR="00A77243" w:rsidRPr="00F449D5">
        <w:tc>
          <w:tcPr>
            <w:tcW w:w="10206" w:type="dxa"/>
            <w:gridSpan w:val="2"/>
            <w:vAlign w:val="center"/>
          </w:tcPr>
          <w:p w:rsidR="00A77243" w:rsidRDefault="00D67FA0">
            <w:pPr>
              <w:widowControl/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  <w:t xml:space="preserve">Расчетный час: </w:t>
            </w:r>
            <w:r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по программе тура.</w:t>
            </w:r>
          </w:p>
        </w:tc>
      </w:tr>
      <w:tr w:rsidR="00A77243" w:rsidRPr="00F449D5">
        <w:tc>
          <w:tcPr>
            <w:tcW w:w="10206" w:type="dxa"/>
            <w:gridSpan w:val="2"/>
            <w:vAlign w:val="center"/>
          </w:tcPr>
          <w:p w:rsidR="00A77243" w:rsidRDefault="00D67FA0">
            <w:pPr>
              <w:widowControl/>
              <w:rPr>
                <w:rFonts w:ascii="Arial" w:eastAsia="Calibri" w:hAnsi="Arial" w:cs="Arial"/>
                <w:b/>
                <w:color w:val="FF0000"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  <w:t>Особенности:</w:t>
            </w:r>
          </w:p>
          <w:p w:rsidR="00A77243" w:rsidRDefault="00A77243">
            <w:pPr>
              <w:widowControl/>
              <w:rPr>
                <w:rFonts w:ascii="Arial" w:eastAsia="Calibri" w:hAnsi="Arial" w:cs="Arial"/>
                <w:b/>
                <w:color w:val="FF0000"/>
                <w:sz w:val="18"/>
                <w:szCs w:val="18"/>
                <w:lang w:val="ru-RU" w:eastAsia="en-US"/>
              </w:rPr>
            </w:pPr>
          </w:p>
          <w:p w:rsidR="00A77243" w:rsidRDefault="00D67FA0">
            <w:pPr>
              <w:widowControl/>
              <w:rPr>
                <w:rFonts w:ascii="Arial" w:eastAsia="Calibri" w:hAnsi="Arial" w:cs="Arial"/>
                <w:b/>
                <w:color w:val="FF0000"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color w:val="FF0000"/>
                <w:sz w:val="18"/>
                <w:szCs w:val="18"/>
                <w:lang w:val="ru-RU" w:eastAsia="en-US"/>
              </w:rPr>
              <w:t xml:space="preserve">Условия аннуляции: </w:t>
            </w:r>
          </w:p>
          <w:p w:rsidR="00A77243" w:rsidRDefault="00D67FA0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  <w:t>При отказе за месяц до начала тура – без фпз оператора, менее – с фпз оператора.</w:t>
            </w:r>
          </w:p>
          <w:p w:rsidR="00A77243" w:rsidRDefault="00A77243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</w:p>
          <w:p w:rsidR="00A77243" w:rsidRDefault="00D67FA0">
            <w:pPr>
              <w:widowControl/>
              <w:rPr>
                <w:rFonts w:ascii="Arial" w:eastAsia="Calibri" w:hAnsi="Arial" w:cs="Arial"/>
                <w:color w:val="FF0000"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color w:val="FF0000"/>
                <w:sz w:val="18"/>
                <w:szCs w:val="18"/>
                <w:lang w:val="ru-RU" w:eastAsia="en-US"/>
              </w:rPr>
              <w:t>Условия оплаты:</w:t>
            </w:r>
            <w:r>
              <w:rPr>
                <w:rFonts w:ascii="Arial" w:eastAsia="Calibri" w:hAnsi="Arial" w:cs="Arial"/>
                <w:color w:val="FF0000"/>
                <w:sz w:val="18"/>
                <w:szCs w:val="18"/>
                <w:lang w:val="ru-RU" w:eastAsia="en-US"/>
              </w:rPr>
              <w:t xml:space="preserve"> </w:t>
            </w:r>
          </w:p>
          <w:p w:rsidR="00A77243" w:rsidRDefault="00D67FA0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  <w:t xml:space="preserve">Предоплата в размере 50% -  в течении 5 дней с момента подтверждения заявки; </w:t>
            </w:r>
          </w:p>
          <w:p w:rsidR="00A77243" w:rsidRDefault="00D67FA0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  <w:t>Оплата 100% -  за 21 день до начала тура.</w:t>
            </w:r>
          </w:p>
          <w:p w:rsidR="00A77243" w:rsidRDefault="00A77243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</w:p>
          <w:p w:rsidR="00A77243" w:rsidRDefault="00D67FA0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color w:val="FF0000"/>
                <w:sz w:val="18"/>
                <w:szCs w:val="18"/>
                <w:lang w:val="ru-RU" w:eastAsia="en-US"/>
              </w:rPr>
              <w:t>Дополнительно оплачивается: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  <w:t xml:space="preserve"> трансфер аэропорт – отель, г. Калининград – от 1500 руб. /легковая машина.</w:t>
            </w:r>
          </w:p>
          <w:p w:rsidR="00A77243" w:rsidRDefault="00A77243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u w:val="single"/>
                <w:lang w:val="ru-RU" w:eastAsia="en-US"/>
              </w:rPr>
            </w:pPr>
          </w:p>
          <w:p w:rsidR="00A77243" w:rsidRDefault="00D67FA0">
            <w:pPr>
              <w:widowControl/>
              <w:rPr>
                <w:rFonts w:ascii="Arial" w:eastAsia="Calibri" w:hAnsi="Arial" w:cs="Arial"/>
                <w:b/>
                <w:color w:val="FF0000"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u w:val="single"/>
                <w:lang w:val="ru-RU" w:eastAsia="en-US"/>
              </w:rPr>
              <w:t>Гостиницы в туре:</w:t>
            </w:r>
          </w:p>
          <w:p w:rsidR="00A77243" w:rsidRDefault="00D67FA0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  <w:t>Гостиница «Маяк» 3*. Без завтраков (завтрак за доп.плату - 550 руб/чел.</w:t>
            </w:r>
          </w:p>
          <w:p w:rsidR="00A77243" w:rsidRDefault="00D67FA0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  <w:t>Гостиница «Ривер Сайд» 3*. Без завтраков (завтрак за доп.плату - 850 руб/чел.</w:t>
            </w:r>
          </w:p>
          <w:p w:rsidR="00A77243" w:rsidRDefault="00A77243">
            <w:pPr>
              <w:widowControl/>
              <w:rPr>
                <w:rFonts w:ascii="Arial" w:eastAsia="Calibri" w:hAnsi="Arial" w:cs="Arial"/>
                <w:b/>
                <w:color w:val="FF0000"/>
                <w:sz w:val="18"/>
                <w:szCs w:val="18"/>
                <w:lang w:val="ru-RU" w:eastAsia="en-US"/>
              </w:rPr>
            </w:pPr>
          </w:p>
          <w:p w:rsidR="00A77243" w:rsidRDefault="00D67FA0">
            <w:pPr>
              <w:widowControl/>
              <w:rPr>
                <w:rFonts w:ascii="Arial" w:eastAsia="Calibri" w:hAnsi="Arial" w:cs="Arial"/>
                <w:b/>
                <w:color w:val="FF0000"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color w:val="FF0000"/>
                <w:sz w:val="18"/>
                <w:szCs w:val="18"/>
                <w:lang w:val="ru-RU" w:eastAsia="en-US"/>
              </w:rPr>
              <w:t>Ж/д и авиабилеты до Калининграда и обратно в стоимость тура не входят</w:t>
            </w:r>
          </w:p>
          <w:p w:rsidR="00A77243" w:rsidRDefault="00D67FA0">
            <w:pPr>
              <w:widowControl/>
              <w:rPr>
                <w:rFonts w:ascii="Arial" w:eastAsia="Calibri" w:hAnsi="Arial" w:cs="Arial"/>
                <w:b/>
                <w:color w:val="FF0000"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color w:val="FF0000"/>
                <w:sz w:val="18"/>
                <w:szCs w:val="18"/>
                <w:lang w:val="ru-RU" w:eastAsia="en-US"/>
              </w:rPr>
              <w:t>(ПРИОБРЕТАЮТСЯ САМОСТОЯТЕЛЬНО)!</w:t>
            </w:r>
          </w:p>
          <w:p w:rsidR="00A77243" w:rsidRDefault="00A77243">
            <w:pPr>
              <w:widowControl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ru-RU" w:eastAsia="en-US"/>
              </w:rPr>
            </w:pPr>
          </w:p>
          <w:p w:rsidR="00A77243" w:rsidRDefault="00D67FA0">
            <w:pPr>
              <w:widowControl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shd w:val="clear" w:color="auto" w:fill="FFFFFF"/>
                <w:lang w:val="ru-RU" w:eastAsia="en-US"/>
              </w:rPr>
              <w:t>Обязательно, перед покупкой билетов и тура, необходимо изучить действующие</w:t>
            </w:r>
            <w:r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shd w:val="clear" w:color="auto" w:fill="FFFFFF"/>
                <w:lang w:val="ru-RU" w:eastAsia="en-US"/>
              </w:rPr>
              <w:t xml:space="preserve"> правила пересечения границ с другими странами</w:t>
            </w:r>
            <w: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shd w:val="clear" w:color="auto" w:fill="FFFFFF"/>
                <w:lang w:val="ru-RU" w:eastAsia="en-US"/>
              </w:rPr>
              <w:t>, через которые проходит маршрут того транспортного средства, на котором вы планируете добраться до места сбора в туре</w: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  <w:shd w:val="clear" w:color="auto" w:fill="FFFFFF"/>
                <w:lang w:val="ru-RU" w:eastAsia="en-US"/>
              </w:rPr>
              <w:t> </w:t>
            </w:r>
            <w: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shd w:val="clear" w:color="auto" w:fill="FFFFFF"/>
                <w:lang w:val="ru-RU" w:eastAsia="en-US"/>
              </w:rPr>
              <w:t>(авиа, жд, личный транспорт, автобус и прочее).</w:t>
            </w:r>
          </w:p>
          <w:p w:rsidR="00A77243" w:rsidRDefault="00A77243">
            <w:pPr>
              <w:widowControl/>
              <w:rPr>
                <w:rFonts w:ascii="Arial" w:eastAsia="Calibri" w:hAnsi="Arial" w:cs="Arial"/>
                <w:sz w:val="18"/>
                <w:szCs w:val="18"/>
                <w:highlight w:val="green"/>
                <w:lang w:val="ru-RU" w:eastAsia="en-US"/>
              </w:rPr>
            </w:pPr>
          </w:p>
          <w:p w:rsidR="00A77243" w:rsidRDefault="00D67FA0">
            <w:pPr>
              <w:widowControl/>
              <w:shd w:val="clear" w:color="auto" w:fill="FFFFFF"/>
              <w:rPr>
                <w:rFonts w:ascii="Arial" w:eastAsia="Times New Roman" w:hAnsi="Arial" w:cs="Arial"/>
                <w:b/>
                <w:bCs/>
                <w:color w:val="FF0000"/>
                <w:u w:val="single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u w:val="single"/>
                <w:lang w:val="ru-RU" w:eastAsia="ru-RU"/>
              </w:rPr>
              <w:t>ВАЖНО!</w:t>
            </w:r>
          </w:p>
          <w:p w:rsidR="00A77243" w:rsidRDefault="00D67FA0">
            <w:pPr>
              <w:pStyle w:val="ad"/>
              <w:widowControl/>
              <w:numPr>
                <w:ilvl w:val="0"/>
                <w:numId w:val="3"/>
              </w:num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ru-RU" w:eastAsia="ru-RU"/>
              </w:rPr>
              <w:t xml:space="preserve">В день начала тура туристы должны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ru-RU" w:eastAsia="ru-RU"/>
              </w:rPr>
              <w:t>получить информационное письмо у администратора своего отеля, в котором указано место и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ru-RU" w:eastAsia="ru-RU"/>
              </w:rPr>
              <w:t xml:space="preserve"> время (МЕСТНОЕ!) сбора на экскурсии и организационное собрание.</w:t>
            </w:r>
          </w:p>
          <w:p w:rsidR="00A77243" w:rsidRDefault="00D67FA0">
            <w:pPr>
              <w:pStyle w:val="ad"/>
              <w:widowControl/>
              <w:numPr>
                <w:ilvl w:val="0"/>
                <w:numId w:val="3"/>
              </w:numPr>
              <w:shd w:val="clear" w:color="auto" w:fill="FFFFFF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 w:eastAsia="ru-RU"/>
              </w:rPr>
              <w:t xml:space="preserve">Служба приема туристов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ru-RU" w:eastAsia="ru-RU"/>
              </w:rPr>
              <w:t>24 часа, тел. 8 (800)250-39-09.</w:t>
            </w:r>
          </w:p>
          <w:p w:rsidR="00A77243" w:rsidRDefault="00D67FA0">
            <w:pPr>
              <w:pStyle w:val="ad"/>
              <w:widowControl/>
              <w:numPr>
                <w:ilvl w:val="0"/>
                <w:numId w:val="3"/>
              </w:num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ru-RU" w:eastAsia="ru-RU"/>
              </w:rPr>
              <w:t>Обращаем Ваше внимание на расчетный час в отеле: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 w:eastAsia="ru-RU"/>
              </w:rPr>
              <w:t xml:space="preserve"> заселение после 14:00, выселение до 12:00!  </w:t>
            </w:r>
          </w:p>
          <w:p w:rsidR="00A77243" w:rsidRDefault="00D67FA0">
            <w:pPr>
              <w:pStyle w:val="ad"/>
              <w:widowControl/>
              <w:numPr>
                <w:ilvl w:val="0"/>
                <w:numId w:val="3"/>
              </w:num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 w:eastAsia="ru-RU"/>
              </w:rPr>
              <w:t>Фирма оставляет за собой право менять порядок экскурсий, не меняя программы в целом.</w:t>
            </w:r>
          </w:p>
          <w:p w:rsidR="00A77243" w:rsidRDefault="00D67FA0">
            <w:pPr>
              <w:pStyle w:val="ad"/>
              <w:widowControl/>
              <w:numPr>
                <w:ilvl w:val="0"/>
                <w:numId w:val="3"/>
              </w:num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ru-RU" w:eastAsia="ru-RU"/>
              </w:rPr>
              <w:t>При заказе трансфера туристов встречают в аэропорту или ж/д вокзале с табличкой с указанием фамилии туриста.</w:t>
            </w:r>
          </w:p>
          <w:p w:rsidR="00A77243" w:rsidRDefault="00A77243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val="ru-RU" w:eastAsia="en-US"/>
              </w:rPr>
            </w:pPr>
          </w:p>
        </w:tc>
      </w:tr>
    </w:tbl>
    <w:p w:rsidR="00A77243" w:rsidRDefault="00A77243">
      <w:pPr>
        <w:rPr>
          <w:rFonts w:ascii="Cambria" w:hAnsi="Cambria" w:cs="Cambria"/>
          <w:b/>
          <w:bCs/>
          <w:color w:val="2300DC"/>
          <w:sz w:val="20"/>
          <w:szCs w:val="20"/>
          <w:lang w:val="ru-RU"/>
        </w:rPr>
      </w:pPr>
    </w:p>
    <w:p w:rsidR="00A77243" w:rsidRDefault="00A77243">
      <w:pPr>
        <w:rPr>
          <w:rFonts w:ascii="Cambria" w:hAnsi="Cambria" w:cs="Cambria"/>
          <w:b/>
          <w:bCs/>
          <w:sz w:val="4"/>
          <w:szCs w:val="4"/>
          <w:lang w:val="ru-RU"/>
        </w:rPr>
      </w:pPr>
    </w:p>
    <w:p w:rsidR="00A77243" w:rsidRDefault="00A77243">
      <w:pPr>
        <w:rPr>
          <w:sz w:val="4"/>
          <w:szCs w:val="4"/>
          <w:lang w:val="ru-RU"/>
        </w:rPr>
      </w:pPr>
    </w:p>
    <w:p w:rsidR="00A77243" w:rsidRDefault="00A77243">
      <w:pPr>
        <w:rPr>
          <w:rFonts w:ascii="Cambria" w:hAnsi="Cambria" w:cs="Cambria"/>
          <w:b/>
          <w:bCs/>
          <w:sz w:val="18"/>
          <w:szCs w:val="18"/>
          <w:lang w:val="ru-RU"/>
        </w:rPr>
      </w:pPr>
    </w:p>
    <w:p w:rsidR="00A77243" w:rsidRDefault="00A77243">
      <w:pPr>
        <w:ind w:right="-852"/>
        <w:rPr>
          <w:rFonts w:ascii="Cambria" w:hAnsi="Cambria" w:cs="Cambria"/>
          <w:b/>
          <w:bCs/>
          <w:color w:val="000000"/>
          <w:sz w:val="17"/>
          <w:szCs w:val="17"/>
          <w:lang w:val="ru-RU"/>
        </w:rPr>
      </w:pPr>
    </w:p>
    <w:p w:rsidR="00A77243" w:rsidRDefault="00A77243">
      <w:pPr>
        <w:jc w:val="both"/>
        <w:rPr>
          <w:rFonts w:ascii="Cambria" w:eastAsia="Cambria" w:hAnsi="Cambria" w:cs="Cambria"/>
          <w:sz w:val="18"/>
          <w:szCs w:val="18"/>
          <w:lang w:val="ru-RU"/>
        </w:rPr>
      </w:pPr>
    </w:p>
    <w:sectPr w:rsidR="00A77243">
      <w:pgSz w:w="11906" w:h="16838"/>
      <w:pgMar w:top="680" w:right="851" w:bottom="680" w:left="680" w:header="284" w:footer="0" w:gutter="0"/>
      <w:cols w:space="17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FA0" w:rsidRDefault="00D67FA0">
      <w:r>
        <w:separator/>
      </w:r>
    </w:p>
  </w:endnote>
  <w:endnote w:type="continuationSeparator" w:id="0">
    <w:p w:rsidR="00D67FA0" w:rsidRDefault="00D67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CC"/>
    <w:family w:val="swiss"/>
    <w:pitch w:val="variable"/>
    <w:sig w:usb0="00000000" w:usb1="00000000" w:usb2="0A246029" w:usb3="00000000" w:csb0="000001FF" w:csb1="00000000"/>
  </w:font>
  <w:font w:name="Lucida Sans Unicode">
    <w:panose1 w:val="020B0602030504020204"/>
    <w:charset w:val="CC"/>
    <w:family w:val="swiss"/>
    <w:pitch w:val="variable"/>
    <w:sig w:usb0="00000000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00000000" w:usb1="00000000" w:usb2="00000029" w:usb3="00000000" w:csb0="000101FF" w:csb1="00000000"/>
  </w:font>
  <w:font w:name="opensymbol;arial unicode ms">
    <w:charset w:val="00"/>
    <w:family w:val="auto"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;times new roman">
    <w:altName w:val="Malgun Gothic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FA0" w:rsidRDefault="00D67FA0">
      <w:r>
        <w:separator/>
      </w:r>
    </w:p>
  </w:footnote>
  <w:footnote w:type="continuationSeparator" w:id="0">
    <w:p w:rsidR="00D67FA0" w:rsidRDefault="00D67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E7A66"/>
    <w:multiLevelType w:val="multilevel"/>
    <w:tmpl w:val="E9E811CA"/>
    <w:lvl w:ilvl="0">
      <w:start w:val="1"/>
      <w:numFmt w:val="none"/>
      <w:pStyle w:val="1"/>
      <w:suff w:val="nothing"/>
      <w:lvlText w:val="♴쐶术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䉰4ᾯ岭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䉰4ᾯ岭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䉰4ᾯ岭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䉰4ᾯ岭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䉰4ᾯ岭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䉰4ᾯ岭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䉰4ᾯ岭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䉰4ᾯ岭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A912C6E"/>
    <w:multiLevelType w:val="hybridMultilevel"/>
    <w:tmpl w:val="53787A7A"/>
    <w:lvl w:ilvl="0" w:tplc="F5DCC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24A1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98FD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7A0D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6ECD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947F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829C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D899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FE59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426394"/>
    <w:multiLevelType w:val="hybridMultilevel"/>
    <w:tmpl w:val="C24EE168"/>
    <w:lvl w:ilvl="0" w:tplc="DAC69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2268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7009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FE4F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3694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3297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5275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4010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CA3F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147"/>
    <w:rsid w:val="00036390"/>
    <w:rsid w:val="00064573"/>
    <w:rsid w:val="004A719A"/>
    <w:rsid w:val="004B6147"/>
    <w:rsid w:val="00623ED3"/>
    <w:rsid w:val="0067634F"/>
    <w:rsid w:val="00712E4E"/>
    <w:rsid w:val="008A443D"/>
    <w:rsid w:val="00963840"/>
    <w:rsid w:val="009C5173"/>
    <w:rsid w:val="00A32619"/>
    <w:rsid w:val="00A46B9B"/>
    <w:rsid w:val="00A77243"/>
    <w:rsid w:val="00CB5C0B"/>
    <w:rsid w:val="00D67FA0"/>
    <w:rsid w:val="00F4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E2D31-BEF3-4178-B992-CD960C32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widowControl w:val="0"/>
    </w:pPr>
    <w:rPr>
      <w:rFonts w:eastAsia="Lucida Sans Unicode" w:cs="Times New Roman"/>
      <w:lang w:bidi="ar-SA"/>
    </w:rPr>
  </w:style>
  <w:style w:type="paragraph" w:styleId="1">
    <w:name w:val="heading 1"/>
    <w:basedOn w:val="10"/>
    <w:next w:val="a0"/>
    <w:link w:val="11"/>
    <w:uiPriority w:val="9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link w:val="20"/>
    <w:uiPriority w:val="99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link w:val="30"/>
    <w:uiPriority w:val="99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link w:val="a5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5">
    <w:name w:val="Текст Знак"/>
    <w:link w:val="a4"/>
    <w:uiPriority w:val="99"/>
    <w:rPr>
      <w:rFonts w:ascii="Courier New" w:hAnsi="Courier New" w:cs="Courier New"/>
      <w:sz w:val="21"/>
      <w:szCs w:val="21"/>
    </w:rPr>
  </w:style>
  <w:style w:type="character" w:styleId="a6">
    <w:name w:val="Intense Reference"/>
    <w:basedOn w:val="a1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a7">
    <w:name w:val="Subtle Emphasis"/>
    <w:basedOn w:val="a1"/>
    <w:uiPriority w:val="19"/>
    <w:qFormat/>
    <w:rPr>
      <w:i/>
      <w:iCs/>
      <w:color w:val="404040" w:themeColor="text1" w:themeTint="BF"/>
    </w:rPr>
  </w:style>
  <w:style w:type="character" w:styleId="a8">
    <w:name w:val="Emphasis"/>
    <w:basedOn w:val="a1"/>
    <w:uiPriority w:val="20"/>
    <w:qFormat/>
    <w:rPr>
      <w:i/>
      <w:iCs/>
    </w:rPr>
  </w:style>
  <w:style w:type="character" w:styleId="a9">
    <w:name w:val="Strong"/>
    <w:basedOn w:val="a1"/>
    <w:uiPriority w:val="22"/>
    <w:qFormat/>
    <w:rPr>
      <w:b/>
      <w:bCs/>
    </w:rPr>
  </w:style>
  <w:style w:type="character" w:styleId="aa">
    <w:name w:val="Subtle Reference"/>
    <w:basedOn w:val="a1"/>
    <w:uiPriority w:val="31"/>
    <w:qFormat/>
    <w:rPr>
      <w:smallCaps/>
      <w:color w:val="5A5A5A" w:themeColor="text1" w:themeTint="A5"/>
    </w:rPr>
  </w:style>
  <w:style w:type="character" w:styleId="ab">
    <w:name w:val="Book Title"/>
    <w:basedOn w:val="a1"/>
    <w:uiPriority w:val="33"/>
    <w:qFormat/>
    <w:rPr>
      <w:b/>
      <w:bCs/>
      <w:i/>
      <w:iCs/>
      <w:spacing w:val="5"/>
    </w:rPr>
  </w:style>
  <w:style w:type="character" w:styleId="ac">
    <w:name w:val="FollowedHyperlink"/>
    <w:basedOn w:val="a1"/>
    <w:uiPriority w:val="99"/>
    <w:semiHidden/>
    <w:unhideWhenUsed/>
    <w:rPr>
      <w:color w:val="954F72" w:themeColor="followedHyperlink"/>
      <w:u w:val="single"/>
    </w:rPr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styleId="ae">
    <w:name w:val="No Spacing"/>
    <w:uiPriority w:val="99"/>
    <w:qFormat/>
    <w:pPr>
      <w:widowControl w:val="0"/>
    </w:pPr>
    <w:rPr>
      <w:rFonts w:eastAsia="Lucida Sans Unicode" w:cs="Times New Roman"/>
      <w:lang w:bidi="ar-SA"/>
    </w:rPr>
  </w:style>
  <w:style w:type="paragraph" w:styleId="af">
    <w:name w:val="Title"/>
    <w:basedOn w:val="a"/>
    <w:next w:val="a"/>
    <w:link w:val="af0"/>
    <w:uiPriority w:val="99"/>
    <w:qFormat/>
    <w:pPr>
      <w:jc w:val="center"/>
    </w:pPr>
    <w:rPr>
      <w:b/>
      <w:bCs/>
      <w:sz w:val="56"/>
      <w:szCs w:val="56"/>
    </w:rPr>
  </w:style>
  <w:style w:type="character" w:customStyle="1" w:styleId="af0">
    <w:name w:val="Название Знак"/>
    <w:link w:val="af"/>
    <w:uiPriority w:val="10"/>
    <w:rPr>
      <w:sz w:val="48"/>
      <w:szCs w:val="48"/>
    </w:rPr>
  </w:style>
  <w:style w:type="character" w:customStyle="1" w:styleId="af1">
    <w:name w:val="Подзаголовок Знак"/>
    <w:link w:val="af2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f3">
    <w:name w:val="Intense Quote"/>
    <w:basedOn w:val="a"/>
    <w:next w:val="a"/>
    <w:link w:val="af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4">
    <w:name w:val="Выделенная цитата Знак"/>
    <w:link w:val="af3"/>
    <w:uiPriority w:val="30"/>
    <w:rPr>
      <w:i/>
    </w:rPr>
  </w:style>
  <w:style w:type="character" w:customStyle="1" w:styleId="af5">
    <w:name w:val="Верхний колонтитул Знак"/>
    <w:link w:val="af6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f8">
    <w:name w:val="Нижний колонтитул Знак"/>
    <w:link w:val="af7"/>
    <w:uiPriority w:val="99"/>
  </w:style>
  <w:style w:type="table" w:styleId="af9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auto"/>
        <w:bottom w:val="single" w:sz="4" w:space="0" w:color="000000" w:themeColor="text1"/>
        <w:right w:val="non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4" w:space="0" w:color="404040"/>
          <w:right w:val="none" w:sz="4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auto"/>
          <w:bottom w:val="single" w:sz="4" w:space="0" w:color="404040"/>
          <w:right w:val="none" w:sz="4" w:space="0" w:color="auto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auto"/>
          <w:right w:val="none" w:sz="4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12" w:space="0" w:color="6A6A6A" w:themeColor="text1" w:themeTint="95"/>
          <w:right w:val="none" w:sz="4" w:space="0" w:color="auto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12" w:space="0" w:color="68A2D8" w:themeColor="accent1" w:themeTint="EA"/>
          <w:right w:val="none" w:sz="4" w:space="0" w:color="auto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12" w:space="0" w:color="F4B184" w:themeColor="accent2" w:themeTint="97"/>
          <w:right w:val="none" w:sz="4" w:space="0" w:color="auto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12" w:space="0" w:color="A5A5A5" w:themeColor="accent3" w:themeTint="FE"/>
          <w:right w:val="none" w:sz="4" w:space="0" w:color="auto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12" w:space="0" w:color="FFD865" w:themeColor="accent4" w:themeTint="9A"/>
          <w:right w:val="none" w:sz="4" w:space="0" w:color="auto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12" w:space="0" w:color="4472C4" w:themeColor="accent5"/>
          <w:right w:val="none" w:sz="4" w:space="0" w:color="auto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12" w:space="0" w:color="70AD47" w:themeColor="accent6"/>
          <w:right w:val="none" w:sz="4" w:space="0" w:color="auto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/>
      </w:rPr>
    </w:tblStylePr>
    <w:tblStylePr w:type="firstCol">
      <w:rPr>
        <w:b/>
        <w:color w:val="F4B184" w:themeColor="accent2" w:themeTint="97"/>
      </w:rPr>
    </w:tblStylePr>
    <w:tblStylePr w:type="lastCol">
      <w:rPr>
        <w:b/>
        <w:color w:val="F4B184" w:themeColor="accent2" w:themeTint="97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/>
      </w:rPr>
    </w:tblStylePr>
    <w:tblStylePr w:type="firstCol">
      <w:rPr>
        <w:b/>
        <w:color w:val="A5A5A5" w:themeColor="accent3" w:themeTint="FE"/>
      </w:rPr>
    </w:tblStylePr>
    <w:tblStylePr w:type="lastCol">
      <w:rPr>
        <w:b/>
        <w:color w:val="A5A5A5" w:themeColor="accent3" w:themeTint="FE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/>
      </w:rPr>
    </w:tblStylePr>
    <w:tblStylePr w:type="firstCol">
      <w:rPr>
        <w:b/>
        <w:color w:val="FFD865" w:themeColor="accent4" w:themeTint="9A"/>
      </w:rPr>
    </w:tblStylePr>
    <w:tblStylePr w:type="lastCol">
      <w:rPr>
        <w:b/>
        <w:color w:val="FFD865" w:themeColor="accent4" w:themeTint="9A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7F7F7F" w:themeColor="text1" w:themeTint="80"/>
          <w:right w:val="none" w:sz="4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auto"/>
          <w:left w:val="single" w:sz="4" w:space="0" w:color="7F7F7F" w:themeColor="text1" w:themeTint="80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ACCCEA" w:themeColor="accent1" w:themeTint="80"/>
          <w:right w:val="none" w:sz="4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one" w:sz="4" w:space="0" w:color="auto"/>
          <w:left w:val="single" w:sz="4" w:space="0" w:color="ACCCEA" w:themeColor="accent1" w:themeTint="80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F4B184" w:themeColor="accent2" w:themeTint="97"/>
          <w:right w:val="none" w:sz="4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/>
        <w:sz w:val="22"/>
      </w:rPr>
      <w:tblPr/>
      <w:tcPr>
        <w:tcBorders>
          <w:top w:val="single" w:sz="4" w:space="0" w:color="F4B184" w:themeColor="accent2" w:themeTint="97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/>
        <w:sz w:val="22"/>
      </w:rPr>
      <w:tblPr/>
      <w:tcPr>
        <w:tcBorders>
          <w:top w:val="none" w:sz="4" w:space="0" w:color="auto"/>
          <w:left w:val="single" w:sz="4" w:space="0" w:color="F4B184" w:themeColor="accent2" w:themeTint="97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A5A5A5" w:themeColor="accent3" w:themeTint="FE"/>
          <w:right w:val="none" w:sz="4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/>
        <w:sz w:val="22"/>
      </w:rPr>
      <w:tblPr/>
      <w:tcPr>
        <w:tcBorders>
          <w:top w:val="single" w:sz="4" w:space="0" w:color="A5A5A5" w:themeColor="accent3" w:themeTint="FE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/>
        <w:sz w:val="22"/>
      </w:rPr>
      <w:tblPr/>
      <w:tcPr>
        <w:tcBorders>
          <w:top w:val="none" w:sz="4" w:space="0" w:color="auto"/>
          <w:left w:val="single" w:sz="4" w:space="0" w:color="A5A5A5" w:themeColor="accent3" w:themeTint="FE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FFD865" w:themeColor="accent4" w:themeTint="9A"/>
          <w:right w:val="none" w:sz="4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/>
        <w:sz w:val="22"/>
      </w:rPr>
      <w:tblPr/>
      <w:tcPr>
        <w:tcBorders>
          <w:top w:val="single" w:sz="4" w:space="0" w:color="FFD865" w:themeColor="accent4" w:themeTint="9A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/>
        <w:sz w:val="22"/>
      </w:rPr>
      <w:tblPr/>
      <w:tcPr>
        <w:tcBorders>
          <w:top w:val="none" w:sz="4" w:space="0" w:color="auto"/>
          <w:left w:val="single" w:sz="4" w:space="0" w:color="FFD865" w:themeColor="accent4" w:themeTint="9A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95AFDD" w:themeColor="accent5" w:themeTint="90"/>
          <w:right w:val="none" w:sz="4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auto"/>
          <w:left w:val="single" w:sz="4" w:space="0" w:color="95AFDD" w:themeColor="accent5" w:themeTint="90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ADD394" w:themeColor="accent6" w:themeTint="90"/>
          <w:right w:val="none" w:sz="4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auto"/>
          <w:left w:val="single" w:sz="4" w:space="0" w:color="ADD394" w:themeColor="accent6" w:themeTint="90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4" w:space="0" w:color="000000" w:themeColor="text1"/>
          <w:right w:val="none" w:sz="4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auto"/>
          <w:bottom w:val="none" w:sz="4" w:space="0" w:color="auto"/>
          <w:right w:val="none" w:sz="4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4" w:space="0" w:color="5B9BD5" w:themeColor="accent1"/>
          <w:right w:val="none" w:sz="4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auto"/>
          <w:bottom w:val="none" w:sz="4" w:space="0" w:color="auto"/>
          <w:right w:val="none" w:sz="4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4" w:space="0" w:color="ED7D31" w:themeColor="accent2"/>
          <w:right w:val="none" w:sz="4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auto"/>
          <w:bottom w:val="none" w:sz="4" w:space="0" w:color="auto"/>
          <w:right w:val="none" w:sz="4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4" w:space="0" w:color="A5A5A5" w:themeColor="accent3"/>
          <w:right w:val="none" w:sz="4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auto"/>
          <w:bottom w:val="none" w:sz="4" w:space="0" w:color="auto"/>
          <w:right w:val="none" w:sz="4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4" w:space="0" w:color="FFC000" w:themeColor="accent4"/>
          <w:right w:val="none" w:sz="4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auto"/>
          <w:bottom w:val="none" w:sz="4" w:space="0" w:color="auto"/>
          <w:right w:val="none" w:sz="4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4" w:space="0" w:color="4472C4" w:themeColor="accent5"/>
          <w:right w:val="none" w:sz="4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auto"/>
          <w:bottom w:val="none" w:sz="4" w:space="0" w:color="auto"/>
          <w:right w:val="none" w:sz="4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auto"/>
          <w:left w:val="none" w:sz="4" w:space="0" w:color="auto"/>
          <w:bottom w:val="single" w:sz="4" w:space="0" w:color="70AD47" w:themeColor="accent6"/>
          <w:right w:val="none" w:sz="4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auto"/>
          <w:bottom w:val="none" w:sz="4" w:space="0" w:color="auto"/>
          <w:right w:val="none" w:sz="4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auto"/>
          <w:bottom w:val="single" w:sz="4" w:space="0" w:color="6F6F6F" w:themeColor="text1" w:themeTint="90"/>
          <w:right w:val="none" w:sz="4" w:space="0" w:color="auto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auto"/>
          <w:bottom w:val="single" w:sz="4" w:space="0" w:color="6F6F6F" w:themeColor="text1" w:themeTint="90"/>
          <w:right w:val="none" w:sz="4" w:space="0" w:color="auto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auto"/>
          <w:bottom w:val="single" w:sz="4" w:space="0" w:color="A2C6E7" w:themeColor="accent1" w:themeTint="90"/>
          <w:right w:val="none" w:sz="4" w:space="0" w:color="auto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auto"/>
          <w:bottom w:val="single" w:sz="4" w:space="0" w:color="A2C6E7" w:themeColor="accent1" w:themeTint="90"/>
          <w:right w:val="none" w:sz="4" w:space="0" w:color="auto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auto"/>
          <w:bottom w:val="single" w:sz="4" w:space="0" w:color="F4B58A" w:themeColor="accent2" w:themeTint="90"/>
          <w:right w:val="none" w:sz="4" w:space="0" w:color="auto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auto"/>
          <w:bottom w:val="single" w:sz="4" w:space="0" w:color="F4B58A" w:themeColor="accent2" w:themeTint="90"/>
          <w:right w:val="none" w:sz="4" w:space="0" w:color="auto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auto"/>
          <w:bottom w:val="single" w:sz="4" w:space="0" w:color="CCCCCC" w:themeColor="accent3" w:themeTint="90"/>
          <w:right w:val="none" w:sz="4" w:space="0" w:color="auto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auto"/>
          <w:bottom w:val="single" w:sz="4" w:space="0" w:color="CCCCCC" w:themeColor="accent3" w:themeTint="90"/>
          <w:right w:val="none" w:sz="4" w:space="0" w:color="auto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auto"/>
          <w:bottom w:val="single" w:sz="4" w:space="0" w:color="FFDB6F" w:themeColor="accent4" w:themeTint="90"/>
          <w:right w:val="none" w:sz="4" w:space="0" w:color="auto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auto"/>
          <w:bottom w:val="single" w:sz="4" w:space="0" w:color="FFDB6F" w:themeColor="accent4" w:themeTint="90"/>
          <w:right w:val="none" w:sz="4" w:space="0" w:color="auto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auto"/>
          <w:bottom w:val="single" w:sz="4" w:space="0" w:color="95AFDD" w:themeColor="accent5" w:themeTint="90"/>
          <w:right w:val="none" w:sz="4" w:space="0" w:color="auto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auto"/>
          <w:bottom w:val="single" w:sz="4" w:space="0" w:color="95AFDD" w:themeColor="accent5" w:themeTint="90"/>
          <w:right w:val="none" w:sz="4" w:space="0" w:color="auto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auto"/>
          <w:bottom w:val="single" w:sz="4" w:space="0" w:color="ADD394" w:themeColor="accent6" w:themeTint="90"/>
          <w:right w:val="none" w:sz="4" w:space="0" w:color="auto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auto"/>
          <w:bottom w:val="single" w:sz="4" w:space="0" w:color="ADD394" w:themeColor="accent6" w:themeTint="90"/>
          <w:right w:val="none" w:sz="4" w:space="0" w:color="auto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/>
      </w:rPr>
    </w:tblStylePr>
    <w:tblStylePr w:type="lastCol">
      <w:rPr>
        <w:b/>
        <w:color w:val="F4B184" w:themeColor="accent2" w:themeTint="97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/>
      </w:rPr>
    </w:tblStylePr>
    <w:tblStylePr w:type="lastCol">
      <w:rPr>
        <w:b/>
        <w:color w:val="C9C9C9" w:themeColor="accent3" w:themeTint="98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/>
      </w:rPr>
    </w:tblStylePr>
    <w:tblStylePr w:type="lastCol">
      <w:rPr>
        <w:b/>
        <w:color w:val="FFD865" w:themeColor="accent4" w:themeTint="9A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/>
      </w:rPr>
    </w:tblStylePr>
    <w:tblStylePr w:type="lastCol">
      <w:rPr>
        <w:b/>
        <w:color w:val="8DA9DB" w:themeColor="accent5" w:themeTint="9A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/>
      </w:rPr>
    </w:tblStylePr>
    <w:tblStylePr w:type="lastCol">
      <w:rPr>
        <w:b/>
        <w:color w:val="A9D08E" w:themeColor="accent6" w:themeTint="98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7F7F7F" w:themeColor="text1" w:themeTint="80"/>
          <w:right w:val="none" w:sz="4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auto"/>
          <w:left w:val="single" w:sz="4" w:space="0" w:color="7F7F7F" w:themeColor="text1" w:themeTint="80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5B9BD5" w:themeColor="accent1"/>
          <w:right w:val="none" w:sz="4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auto"/>
          <w:left w:val="single" w:sz="4" w:space="0" w:color="5B9BD5" w:themeColor="accent1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F4B184" w:themeColor="accent2" w:themeTint="97"/>
          <w:right w:val="none" w:sz="4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/>
        <w:sz w:val="22"/>
      </w:rPr>
      <w:tblPr/>
      <w:tcPr>
        <w:tcBorders>
          <w:top w:val="single" w:sz="4" w:space="0" w:color="F4B184" w:themeColor="accent2" w:themeTint="97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/>
        <w:sz w:val="22"/>
      </w:rPr>
      <w:tblPr/>
      <w:tcPr>
        <w:tcBorders>
          <w:top w:val="none" w:sz="4" w:space="0" w:color="auto"/>
          <w:left w:val="single" w:sz="4" w:space="0" w:color="F4B184" w:themeColor="accent2" w:themeTint="97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C9C9C9" w:themeColor="accent3" w:themeTint="98"/>
          <w:right w:val="none" w:sz="4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/>
        <w:sz w:val="22"/>
      </w:rPr>
      <w:tblPr/>
      <w:tcPr>
        <w:tcBorders>
          <w:top w:val="single" w:sz="4" w:space="0" w:color="C9C9C9" w:themeColor="accent3" w:themeTint="98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/>
        <w:sz w:val="22"/>
      </w:rPr>
      <w:tblPr/>
      <w:tcPr>
        <w:tcBorders>
          <w:top w:val="none" w:sz="4" w:space="0" w:color="auto"/>
          <w:left w:val="single" w:sz="4" w:space="0" w:color="C9C9C9" w:themeColor="accent3" w:themeTint="98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FFD865" w:themeColor="accent4" w:themeTint="9A"/>
          <w:right w:val="none" w:sz="4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/>
        <w:sz w:val="22"/>
      </w:rPr>
      <w:tblPr/>
      <w:tcPr>
        <w:tcBorders>
          <w:top w:val="single" w:sz="4" w:space="0" w:color="FFD865" w:themeColor="accent4" w:themeTint="9A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/>
        <w:sz w:val="22"/>
      </w:rPr>
      <w:tblPr/>
      <w:tcPr>
        <w:tcBorders>
          <w:top w:val="none" w:sz="4" w:space="0" w:color="auto"/>
          <w:left w:val="single" w:sz="4" w:space="0" w:color="FFD865" w:themeColor="accent4" w:themeTint="9A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8DA9DB" w:themeColor="accent5" w:themeTint="9A"/>
          <w:right w:val="none" w:sz="4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/>
        <w:sz w:val="22"/>
      </w:rPr>
      <w:tblPr/>
      <w:tcPr>
        <w:tcBorders>
          <w:top w:val="single" w:sz="4" w:space="0" w:color="8DA9DB" w:themeColor="accent5" w:themeTint="9A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/>
        <w:sz w:val="22"/>
      </w:rPr>
      <w:tblPr/>
      <w:tcPr>
        <w:tcBorders>
          <w:top w:val="none" w:sz="4" w:space="0" w:color="auto"/>
          <w:left w:val="single" w:sz="4" w:space="0" w:color="8DA9DB" w:themeColor="accent5" w:themeTint="9A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/>
        <w:sz w:val="22"/>
      </w:rPr>
      <w:tblPr/>
      <w:tcPr>
        <w:tcBorders>
          <w:top w:val="none" w:sz="4" w:space="0" w:color="auto"/>
          <w:left w:val="none" w:sz="4" w:space="0" w:color="auto"/>
          <w:bottom w:val="single" w:sz="4" w:space="0" w:color="A9D08E" w:themeColor="accent6" w:themeTint="98"/>
          <w:right w:val="none" w:sz="4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/>
        <w:sz w:val="22"/>
      </w:rPr>
      <w:tblPr/>
      <w:tcPr>
        <w:tcBorders>
          <w:top w:val="single" w:sz="4" w:space="0" w:color="A9D08E" w:themeColor="accent6" w:themeTint="98"/>
          <w:left w:val="none" w:sz="4" w:space="0" w:color="auto"/>
          <w:bottom w:val="none" w:sz="4" w:space="0" w:color="auto"/>
          <w:right w:val="none" w:sz="4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/>
        <w:sz w:val="22"/>
      </w:rPr>
      <w:tblPr/>
      <w:tcPr>
        <w:tcBorders>
          <w:top w:val="none" w:sz="4" w:space="0" w:color="auto"/>
          <w:left w:val="none" w:sz="4" w:space="0" w:color="auto"/>
          <w:bottom w:val="none" w:sz="4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/>
        <w:sz w:val="22"/>
      </w:rPr>
      <w:tblPr/>
      <w:tcPr>
        <w:tcBorders>
          <w:top w:val="none" w:sz="4" w:space="0" w:color="auto"/>
          <w:left w:val="single" w:sz="4" w:space="0" w:color="A9D08E" w:themeColor="accent6" w:themeTint="98"/>
          <w:bottom w:val="none" w:sz="4" w:space="0" w:color="auto"/>
          <w:right w:val="none" w:sz="4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a">
    <w:name w:val="footnote text"/>
    <w:basedOn w:val="a"/>
    <w:link w:val="afb"/>
    <w:uiPriority w:val="99"/>
    <w:semiHidden/>
    <w:unhideWhenUsed/>
    <w:pPr>
      <w:spacing w:after="40"/>
    </w:pPr>
    <w:rPr>
      <w:sz w:val="18"/>
    </w:rPr>
  </w:style>
  <w:style w:type="character" w:customStyle="1" w:styleId="afb">
    <w:name w:val="Текст сноски Знак"/>
    <w:link w:val="afa"/>
    <w:uiPriority w:val="99"/>
    <w:rPr>
      <w:sz w:val="18"/>
    </w:rPr>
  </w:style>
  <w:style w:type="character" w:styleId="afc">
    <w:name w:val="footnote reference"/>
    <w:uiPriority w:val="99"/>
    <w:unhideWhenUsed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rPr>
      <w:sz w:val="20"/>
    </w:rPr>
  </w:style>
  <w:style w:type="character" w:customStyle="1" w:styleId="afe">
    <w:name w:val="Текст концевой сноски Знак"/>
    <w:link w:val="afd"/>
    <w:uiPriority w:val="99"/>
    <w:rPr>
      <w:sz w:val="20"/>
    </w:rPr>
  </w:style>
  <w:style w:type="character" w:styleId="aff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0">
    <w:name w:val="TOC Heading"/>
    <w:uiPriority w:val="39"/>
    <w:unhideWhenUsed/>
  </w:style>
  <w:style w:type="paragraph" w:styleId="aff1">
    <w:name w:val="table of figures"/>
    <w:basedOn w:val="a"/>
    <w:next w:val="a"/>
    <w:uiPriority w:val="99"/>
    <w:unhideWhenUsed/>
  </w:style>
  <w:style w:type="character" w:customStyle="1" w:styleId="WW8Num1z0">
    <w:name w:val="WW8Num1z0"/>
    <w:uiPriority w:val="99"/>
    <w:qFormat/>
  </w:style>
  <w:style w:type="character" w:customStyle="1" w:styleId="WW8Num1z1">
    <w:name w:val="WW8Num1z1"/>
    <w:uiPriority w:val="99"/>
    <w:qFormat/>
  </w:style>
  <w:style w:type="character" w:customStyle="1" w:styleId="WW8Num1z2">
    <w:name w:val="WW8Num1z2"/>
    <w:uiPriority w:val="99"/>
    <w:qFormat/>
  </w:style>
  <w:style w:type="character" w:customStyle="1" w:styleId="WW8Num1z3">
    <w:name w:val="WW8Num1z3"/>
    <w:uiPriority w:val="99"/>
    <w:qFormat/>
  </w:style>
  <w:style w:type="character" w:customStyle="1" w:styleId="WW8Num1z4">
    <w:name w:val="WW8Num1z4"/>
    <w:uiPriority w:val="99"/>
    <w:qFormat/>
  </w:style>
  <w:style w:type="character" w:customStyle="1" w:styleId="WW8Num1z5">
    <w:name w:val="WW8Num1z5"/>
    <w:uiPriority w:val="99"/>
    <w:qFormat/>
  </w:style>
  <w:style w:type="character" w:customStyle="1" w:styleId="WW8Num1z6">
    <w:name w:val="WW8Num1z6"/>
    <w:uiPriority w:val="99"/>
    <w:qFormat/>
  </w:style>
  <w:style w:type="character" w:customStyle="1" w:styleId="WW8Num1z7">
    <w:name w:val="WW8Num1z7"/>
    <w:uiPriority w:val="99"/>
    <w:qFormat/>
  </w:style>
  <w:style w:type="character" w:customStyle="1" w:styleId="WW8Num1z8">
    <w:name w:val="WW8Num1z8"/>
    <w:uiPriority w:val="99"/>
    <w:qFormat/>
  </w:style>
  <w:style w:type="character" w:customStyle="1" w:styleId="WW8Num2z0">
    <w:name w:val="WW8Num2z0"/>
    <w:uiPriority w:val="99"/>
    <w:qFormat/>
    <w:rPr>
      <w:rFonts w:ascii="Symbol" w:hAnsi="Symbol" w:cs="opensymbol;arial unicode ms"/>
      <w:color w:val="000000"/>
      <w:sz w:val="17"/>
      <w:szCs w:val="17"/>
      <w:lang w:val="ru-RU"/>
    </w:rPr>
  </w:style>
  <w:style w:type="character" w:customStyle="1" w:styleId="WW8Num2z1">
    <w:name w:val="WW8Num2z1"/>
    <w:uiPriority w:val="99"/>
    <w:qFormat/>
    <w:rPr>
      <w:rFonts w:ascii="opensymbol;arial unicode ms" w:hAnsi="opensymbol;arial unicode ms" w:cs="Courier New"/>
    </w:rPr>
  </w:style>
  <w:style w:type="character" w:customStyle="1" w:styleId="WW8Num3z0">
    <w:name w:val="WW8Num3z0"/>
    <w:uiPriority w:val="99"/>
    <w:qFormat/>
    <w:rPr>
      <w:rFonts w:ascii="Symbol" w:eastAsia="Lucida Sans Unicode" w:hAnsi="Symbol" w:cs="Times New Roman"/>
    </w:rPr>
  </w:style>
  <w:style w:type="character" w:customStyle="1" w:styleId="WW8Num3z1">
    <w:name w:val="WW8Num3z1"/>
    <w:uiPriority w:val="99"/>
    <w:qFormat/>
    <w:rPr>
      <w:rFonts w:ascii="Courier New" w:hAnsi="Courier New" w:cs="Courier New"/>
    </w:rPr>
  </w:style>
  <w:style w:type="character" w:customStyle="1" w:styleId="WW8Num3z2">
    <w:name w:val="WW8Num3z2"/>
    <w:uiPriority w:val="99"/>
    <w:qFormat/>
    <w:rPr>
      <w:rFonts w:ascii="Wingdings" w:hAnsi="Wingdings" w:cs="Wingdings"/>
    </w:rPr>
  </w:style>
  <w:style w:type="character" w:customStyle="1" w:styleId="WW8Num3z3">
    <w:name w:val="WW8Num3z3"/>
    <w:uiPriority w:val="99"/>
    <w:qFormat/>
    <w:rPr>
      <w:rFonts w:ascii="Symbol" w:hAnsi="Symbol" w:cs="Symbol"/>
    </w:rPr>
  </w:style>
  <w:style w:type="character" w:customStyle="1" w:styleId="33">
    <w:name w:val="Основной шрифт абзаца3"/>
    <w:uiPriority w:val="99"/>
    <w:qFormat/>
  </w:style>
  <w:style w:type="character" w:customStyle="1" w:styleId="WW8Num2z2">
    <w:name w:val="WW8Num2z2"/>
    <w:uiPriority w:val="99"/>
    <w:qFormat/>
  </w:style>
  <w:style w:type="character" w:customStyle="1" w:styleId="WW8Num2z3">
    <w:name w:val="WW8Num2z3"/>
    <w:uiPriority w:val="99"/>
    <w:qFormat/>
  </w:style>
  <w:style w:type="character" w:customStyle="1" w:styleId="WW8Num2z4">
    <w:name w:val="WW8Num2z4"/>
    <w:uiPriority w:val="99"/>
    <w:qFormat/>
  </w:style>
  <w:style w:type="character" w:customStyle="1" w:styleId="WW8Num2z5">
    <w:name w:val="WW8Num2z5"/>
    <w:uiPriority w:val="99"/>
    <w:qFormat/>
  </w:style>
  <w:style w:type="character" w:customStyle="1" w:styleId="WW8Num2z6">
    <w:name w:val="WW8Num2z6"/>
    <w:uiPriority w:val="99"/>
    <w:qFormat/>
  </w:style>
  <w:style w:type="character" w:customStyle="1" w:styleId="WW8Num2z7">
    <w:name w:val="WW8Num2z7"/>
    <w:uiPriority w:val="99"/>
    <w:qFormat/>
  </w:style>
  <w:style w:type="character" w:customStyle="1" w:styleId="WW8Num2z8">
    <w:name w:val="WW8Num2z8"/>
    <w:uiPriority w:val="99"/>
    <w:qFormat/>
  </w:style>
  <w:style w:type="character" w:customStyle="1" w:styleId="25">
    <w:name w:val="Основной шрифт абзаца2"/>
    <w:uiPriority w:val="99"/>
    <w:qFormat/>
  </w:style>
  <w:style w:type="character" w:customStyle="1" w:styleId="Absatz-Standardschriftart">
    <w:name w:val="Absatz-Standardschriftart"/>
    <w:uiPriority w:val="99"/>
    <w:qFormat/>
  </w:style>
  <w:style w:type="character" w:customStyle="1" w:styleId="WW-Absatz-Standardschriftart">
    <w:name w:val="WW-Absatz-Standardschriftart"/>
    <w:uiPriority w:val="99"/>
    <w:qFormat/>
  </w:style>
  <w:style w:type="character" w:customStyle="1" w:styleId="WW-Absatz-Standardschriftart1">
    <w:name w:val="WW-Absatz-Standardschriftart1"/>
    <w:uiPriority w:val="99"/>
    <w:qFormat/>
  </w:style>
  <w:style w:type="character" w:customStyle="1" w:styleId="WW-Absatz-Standardschriftart11">
    <w:name w:val="WW-Absatz-Standardschriftart11"/>
    <w:uiPriority w:val="99"/>
    <w:qFormat/>
  </w:style>
  <w:style w:type="character" w:customStyle="1" w:styleId="WW-Absatz-Standardschriftart111">
    <w:name w:val="WW-Absatz-Standardschriftart111"/>
    <w:uiPriority w:val="99"/>
    <w:qFormat/>
  </w:style>
  <w:style w:type="character" w:customStyle="1" w:styleId="WW-Absatz-Standardschriftart1111">
    <w:name w:val="WW-Absatz-Standardschriftart1111"/>
    <w:uiPriority w:val="99"/>
    <w:qFormat/>
  </w:style>
  <w:style w:type="character" w:customStyle="1" w:styleId="WW-Absatz-Standardschriftart11111">
    <w:name w:val="WW-Absatz-Standardschriftart11111"/>
    <w:uiPriority w:val="99"/>
    <w:qFormat/>
  </w:style>
  <w:style w:type="character" w:customStyle="1" w:styleId="WW-Absatz-Standardschriftart111111">
    <w:name w:val="WW-Absatz-Standardschriftart111111"/>
    <w:uiPriority w:val="99"/>
    <w:qFormat/>
  </w:style>
  <w:style w:type="character" w:customStyle="1" w:styleId="WW-Absatz-Standardschriftart1111111">
    <w:name w:val="WW-Absatz-Standardschriftart1111111"/>
    <w:uiPriority w:val="99"/>
    <w:qFormat/>
  </w:style>
  <w:style w:type="character" w:customStyle="1" w:styleId="WW-Absatz-Standardschriftart11111111">
    <w:name w:val="WW-Absatz-Standardschriftart11111111"/>
    <w:uiPriority w:val="99"/>
    <w:qFormat/>
  </w:style>
  <w:style w:type="character" w:customStyle="1" w:styleId="WW-Absatz-Standardschriftart111111111">
    <w:name w:val="WW-Absatz-Standardschriftart111111111"/>
    <w:uiPriority w:val="99"/>
    <w:qFormat/>
  </w:style>
  <w:style w:type="character" w:customStyle="1" w:styleId="WW-Absatz-Standardschriftart1111111111">
    <w:name w:val="WW-Absatz-Standardschriftart1111111111"/>
    <w:uiPriority w:val="99"/>
    <w:qFormat/>
  </w:style>
  <w:style w:type="character" w:customStyle="1" w:styleId="WW-Absatz-Standardschriftart11111111111">
    <w:name w:val="WW-Absatz-Standardschriftart11111111111"/>
    <w:uiPriority w:val="99"/>
    <w:qFormat/>
  </w:style>
  <w:style w:type="character" w:customStyle="1" w:styleId="WW-Absatz-Standardschriftart111111111111">
    <w:name w:val="WW-Absatz-Standardschriftart111111111111"/>
    <w:uiPriority w:val="99"/>
    <w:qFormat/>
  </w:style>
  <w:style w:type="character" w:customStyle="1" w:styleId="WW-Absatz-Standardschriftart1111111111111">
    <w:name w:val="WW-Absatz-Standardschriftart1111111111111"/>
    <w:uiPriority w:val="99"/>
    <w:qFormat/>
  </w:style>
  <w:style w:type="character" w:customStyle="1" w:styleId="WW-Absatz-Standardschriftart11111111111111">
    <w:name w:val="WW-Absatz-Standardschriftart11111111111111"/>
    <w:uiPriority w:val="99"/>
    <w:qFormat/>
  </w:style>
  <w:style w:type="character" w:customStyle="1" w:styleId="WW-Absatz-Standardschriftart111111111111111">
    <w:name w:val="WW-Absatz-Standardschriftart111111111111111"/>
    <w:uiPriority w:val="99"/>
    <w:qFormat/>
  </w:style>
  <w:style w:type="character" w:customStyle="1" w:styleId="WW-Absatz-Standardschriftart1111111111111111">
    <w:name w:val="WW-Absatz-Standardschriftart1111111111111111"/>
    <w:uiPriority w:val="99"/>
    <w:qFormat/>
  </w:style>
  <w:style w:type="character" w:customStyle="1" w:styleId="WW-Absatz-Standardschriftart11111111111111111">
    <w:name w:val="WW-Absatz-Standardschriftart11111111111111111"/>
    <w:uiPriority w:val="99"/>
    <w:qFormat/>
  </w:style>
  <w:style w:type="character" w:customStyle="1" w:styleId="WW-Absatz-Standardschriftart111111111111111111">
    <w:name w:val="WW-Absatz-Standardschriftart111111111111111111"/>
    <w:uiPriority w:val="99"/>
    <w:qFormat/>
  </w:style>
  <w:style w:type="character" w:customStyle="1" w:styleId="WW-Absatz-Standardschriftart1111111111111111111">
    <w:name w:val="WW-Absatz-Standardschriftart1111111111111111111"/>
    <w:uiPriority w:val="99"/>
    <w:qFormat/>
  </w:style>
  <w:style w:type="character" w:customStyle="1" w:styleId="WW-Absatz-Standardschriftart11111111111111111111">
    <w:name w:val="WW-Absatz-Standardschriftart11111111111111111111"/>
    <w:uiPriority w:val="99"/>
    <w:qFormat/>
  </w:style>
  <w:style w:type="character" w:customStyle="1" w:styleId="WW-Absatz-Standardschriftart111111111111111111111">
    <w:name w:val="WW-Absatz-Standardschriftart111111111111111111111"/>
    <w:uiPriority w:val="99"/>
    <w:qFormat/>
  </w:style>
  <w:style w:type="character" w:customStyle="1" w:styleId="WW-Absatz-Standardschriftart1111111111111111111111">
    <w:name w:val="WW-Absatz-Standardschriftart1111111111111111111111"/>
    <w:uiPriority w:val="99"/>
    <w:qFormat/>
  </w:style>
  <w:style w:type="character" w:customStyle="1" w:styleId="WW-Absatz-Standardschriftart11111111111111111111111">
    <w:name w:val="WW-Absatz-Standardschriftart11111111111111111111111"/>
    <w:uiPriority w:val="99"/>
    <w:qFormat/>
  </w:style>
  <w:style w:type="character" w:customStyle="1" w:styleId="WW-Absatz-Standardschriftart111111111111111111111111">
    <w:name w:val="WW-Absatz-Standardschriftart111111111111111111111111"/>
    <w:uiPriority w:val="99"/>
    <w:qFormat/>
  </w:style>
  <w:style w:type="character" w:customStyle="1" w:styleId="WW-Absatz-Standardschriftart1111111111111111111111111">
    <w:name w:val="WW-Absatz-Standardschriftart1111111111111111111111111"/>
    <w:uiPriority w:val="99"/>
    <w:qFormat/>
  </w:style>
  <w:style w:type="character" w:customStyle="1" w:styleId="WW-Absatz-Standardschriftart11111111111111111111111111">
    <w:name w:val="WW-Absatz-Standardschriftart11111111111111111111111111"/>
    <w:uiPriority w:val="99"/>
    <w:qFormat/>
  </w:style>
  <w:style w:type="character" w:customStyle="1" w:styleId="WW-Absatz-Standardschriftart111111111111111111111111111">
    <w:name w:val="WW-Absatz-Standardschriftart111111111111111111111111111"/>
    <w:uiPriority w:val="99"/>
    <w:qFormat/>
  </w:style>
  <w:style w:type="character" w:customStyle="1" w:styleId="WW-Absatz-Standardschriftart1111111111111111111111111111">
    <w:name w:val="WW-Absatz-Standardschriftart1111111111111111111111111111"/>
    <w:uiPriority w:val="99"/>
    <w:qFormat/>
  </w:style>
  <w:style w:type="character" w:customStyle="1" w:styleId="WW-Absatz-Standardschriftart11111111111111111111111111111">
    <w:name w:val="WW-Absatz-Standardschriftart11111111111111111111111111111"/>
    <w:uiPriority w:val="99"/>
    <w:qFormat/>
  </w:style>
  <w:style w:type="character" w:customStyle="1" w:styleId="WW-Absatz-Standardschriftart111111111111111111111111111111">
    <w:name w:val="WW-Absatz-Standardschriftart111111111111111111111111111111"/>
    <w:uiPriority w:val="99"/>
    <w:qFormat/>
  </w:style>
  <w:style w:type="character" w:customStyle="1" w:styleId="WW-Absatz-Standardschriftart1111111111111111111111111111111">
    <w:name w:val="WW-Absatz-Standardschriftart1111111111111111111111111111111"/>
    <w:uiPriority w:val="99"/>
    <w:qFormat/>
  </w:style>
  <w:style w:type="character" w:customStyle="1" w:styleId="14">
    <w:name w:val="Основной шрифт абзаца1"/>
    <w:uiPriority w:val="99"/>
    <w:qFormat/>
  </w:style>
  <w:style w:type="character" w:customStyle="1" w:styleId="WW-Absatz-Standardschriftart11111111111111111111111111111111">
    <w:name w:val="WW-Absatz-Standardschriftart11111111111111111111111111111111"/>
    <w:uiPriority w:val="99"/>
    <w:qFormat/>
  </w:style>
  <w:style w:type="character" w:customStyle="1" w:styleId="WW-Absatz-Standardschriftart111111111111111111111111111111111">
    <w:name w:val="WW-Absatz-Standardschriftart111111111111111111111111111111111"/>
    <w:uiPriority w:val="99"/>
    <w:qFormat/>
  </w:style>
  <w:style w:type="character" w:customStyle="1" w:styleId="WW-Absatz-Standardschriftart1111111111111111111111111111111111">
    <w:name w:val="WW-Absatz-Standardschriftart1111111111111111111111111111111111"/>
    <w:uiPriority w:val="99"/>
    <w:qFormat/>
  </w:style>
  <w:style w:type="character" w:customStyle="1" w:styleId="WW-Absatz-Standardschriftart11111111111111111111111111111111111">
    <w:name w:val="WW-Absatz-Standardschriftart11111111111111111111111111111111111"/>
    <w:uiPriority w:val="99"/>
    <w:qFormat/>
  </w:style>
  <w:style w:type="character" w:customStyle="1" w:styleId="WW-Absatz-Standardschriftart111111111111111111111111111111111111">
    <w:name w:val="WW-Absatz-Standardschriftart111111111111111111111111111111111111"/>
    <w:uiPriority w:val="99"/>
    <w:qFormat/>
  </w:style>
  <w:style w:type="character" w:customStyle="1" w:styleId="WW-Absatz-Standardschriftart1111111111111111111111111111111111111">
    <w:name w:val="WW-Absatz-Standardschriftart1111111111111111111111111111111111111"/>
    <w:uiPriority w:val="99"/>
    <w:qFormat/>
  </w:style>
  <w:style w:type="character" w:customStyle="1" w:styleId="WW-Absatz-Standardschriftart11111111111111111111111111111111111111">
    <w:name w:val="WW-Absatz-Standardschriftart11111111111111111111111111111111111111"/>
    <w:uiPriority w:val="99"/>
    <w:qFormat/>
  </w:style>
  <w:style w:type="character" w:customStyle="1" w:styleId="WW-Absatz-Standardschriftart111111111111111111111111111111111111111">
    <w:name w:val="WW-Absatz-Standardschriftart111111111111111111111111111111111111111"/>
    <w:uiPriority w:val="99"/>
    <w:qFormat/>
  </w:style>
  <w:style w:type="character" w:customStyle="1" w:styleId="WW-Absatz-Standardschriftart1111111111111111111111111111111111111111">
    <w:name w:val="WW-Absatz-Standardschriftart1111111111111111111111111111111111111111"/>
    <w:uiPriority w:val="99"/>
    <w:qFormat/>
  </w:style>
  <w:style w:type="character" w:customStyle="1" w:styleId="WW-Absatz-Standardschriftart11111111111111111111111111111111111111111">
    <w:name w:val="WW-Absatz-Standardschriftart11111111111111111111111111111111111111111"/>
    <w:uiPriority w:val="99"/>
    <w:qFormat/>
  </w:style>
  <w:style w:type="character" w:customStyle="1" w:styleId="WW-Absatz-Standardschriftart111111111111111111111111111111111111111111">
    <w:name w:val="WW-Absatz-Standardschriftart111111111111111111111111111111111111111111"/>
    <w:uiPriority w:val="99"/>
    <w:qFormat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qFormat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qFormat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qFormat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qFormat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qFormat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qFormat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qFormat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qFormat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qFormat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qFormat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qFormat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qFormat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qFormat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qFormat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qFormat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qFormat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qFormat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qFormat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qFormat/>
  </w:style>
  <w:style w:type="character" w:styleId="aff2">
    <w:name w:val="Hyperlink"/>
    <w:uiPriority w:val="99"/>
    <w:rPr>
      <w:color w:val="000080"/>
      <w:u w:val="single"/>
    </w:rPr>
  </w:style>
  <w:style w:type="character" w:customStyle="1" w:styleId="aff3">
    <w:name w:val="Символ нумерации"/>
    <w:uiPriority w:val="99"/>
    <w:qFormat/>
  </w:style>
  <w:style w:type="character" w:customStyle="1" w:styleId="aff4">
    <w:name w:val="Маркеры списка"/>
    <w:uiPriority w:val="99"/>
    <w:qFormat/>
    <w:rPr>
      <w:rFonts w:ascii="opensymbol;arial unicode ms" w:eastAsia="opensymbol;arial unicode ms" w:hAnsi="opensymbol;arial unicode ms" w:cs="opensymbol;arial unicode ms"/>
    </w:rPr>
  </w:style>
  <w:style w:type="character" w:styleId="aff5">
    <w:name w:val="Intense Emphasis"/>
    <w:uiPriority w:val="99"/>
    <w:qFormat/>
    <w:rPr>
      <w:b/>
      <w:bCs/>
      <w:i/>
      <w:iCs/>
      <w:color w:val="4F81BD"/>
    </w:rPr>
  </w:style>
  <w:style w:type="character" w:customStyle="1" w:styleId="43">
    <w:name w:val="Основной шрифт абзаца4"/>
    <w:uiPriority w:val="99"/>
    <w:qFormat/>
  </w:style>
  <w:style w:type="character" w:customStyle="1" w:styleId="StrongEmphasis">
    <w:name w:val="Strong Emphasis"/>
    <w:uiPriority w:val="99"/>
    <w:qFormat/>
    <w:rPr>
      <w:b/>
      <w:bCs/>
    </w:rPr>
  </w:style>
  <w:style w:type="paragraph" w:customStyle="1" w:styleId="Heading">
    <w:name w:val="Heading"/>
    <w:basedOn w:val="a"/>
    <w:next w:val="a0"/>
    <w:uiPriority w:val="9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uiPriority w:val="99"/>
    <w:pPr>
      <w:spacing w:after="120"/>
    </w:pPr>
  </w:style>
  <w:style w:type="paragraph" w:styleId="aff6">
    <w:name w:val="List"/>
    <w:basedOn w:val="a0"/>
    <w:uiPriority w:val="99"/>
    <w:rPr>
      <w:rFonts w:cs="Tahoma"/>
    </w:rPr>
  </w:style>
  <w:style w:type="paragraph" w:styleId="aff7">
    <w:name w:val="caption"/>
    <w:basedOn w:val="a"/>
    <w:uiPriority w:val="99"/>
    <w:qFormat/>
    <w:pPr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uiPriority w:val="99"/>
    <w:qFormat/>
  </w:style>
  <w:style w:type="paragraph" w:customStyle="1" w:styleId="10">
    <w:name w:val="Заголовок1"/>
    <w:basedOn w:val="a"/>
    <w:next w:val="a0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ff8">
    <w:name w:val="index heading"/>
    <w:basedOn w:val="a"/>
    <w:uiPriority w:val="99"/>
    <w:qFormat/>
    <w:rPr>
      <w:rFonts w:cs="Mangal"/>
    </w:rPr>
  </w:style>
  <w:style w:type="paragraph" w:customStyle="1" w:styleId="44">
    <w:name w:val="Указатель4"/>
    <w:basedOn w:val="a"/>
    <w:uiPriority w:val="99"/>
    <w:qFormat/>
    <w:rPr>
      <w:rFonts w:cs="Arial"/>
    </w:rPr>
  </w:style>
  <w:style w:type="paragraph" w:customStyle="1" w:styleId="15">
    <w:name w:val="Название объекта1"/>
    <w:basedOn w:val="a"/>
    <w:uiPriority w:val="99"/>
    <w:qFormat/>
    <w:pPr>
      <w:spacing w:before="120" w:after="120"/>
    </w:pPr>
    <w:rPr>
      <w:rFonts w:cs="Mangal"/>
      <w:i/>
      <w:iCs/>
    </w:rPr>
  </w:style>
  <w:style w:type="paragraph" w:customStyle="1" w:styleId="34">
    <w:name w:val="Указатель3"/>
    <w:basedOn w:val="a"/>
    <w:uiPriority w:val="99"/>
    <w:qFormat/>
    <w:rPr>
      <w:rFonts w:cs="Mangal"/>
    </w:rPr>
  </w:style>
  <w:style w:type="paragraph" w:customStyle="1" w:styleId="26">
    <w:name w:val="Название2"/>
    <w:basedOn w:val="a"/>
    <w:uiPriority w:val="99"/>
    <w:qFormat/>
    <w:pPr>
      <w:spacing w:before="120" w:after="120"/>
    </w:pPr>
    <w:rPr>
      <w:rFonts w:cs="Mangal"/>
      <w:i/>
      <w:iCs/>
    </w:rPr>
  </w:style>
  <w:style w:type="paragraph" w:customStyle="1" w:styleId="27">
    <w:name w:val="Указатель2"/>
    <w:basedOn w:val="a"/>
    <w:uiPriority w:val="99"/>
    <w:qFormat/>
    <w:rPr>
      <w:rFonts w:cs="Mangal"/>
    </w:rPr>
  </w:style>
  <w:style w:type="paragraph" w:customStyle="1" w:styleId="16">
    <w:name w:val="Название1"/>
    <w:basedOn w:val="a"/>
    <w:uiPriority w:val="99"/>
    <w:qFormat/>
    <w:pPr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uiPriority w:val="99"/>
    <w:qFormat/>
    <w:rPr>
      <w:rFonts w:cs="Tahoma"/>
    </w:rPr>
  </w:style>
  <w:style w:type="paragraph" w:customStyle="1" w:styleId="aff9">
    <w:name w:val="Содержимое таблицы"/>
    <w:basedOn w:val="a"/>
    <w:uiPriority w:val="99"/>
    <w:qFormat/>
  </w:style>
  <w:style w:type="paragraph" w:customStyle="1" w:styleId="affa">
    <w:name w:val="Заголовок таблицы"/>
    <w:basedOn w:val="aff9"/>
    <w:uiPriority w:val="99"/>
    <w:qFormat/>
    <w:pPr>
      <w:jc w:val="center"/>
    </w:pPr>
    <w:rPr>
      <w:b/>
      <w:bCs/>
    </w:rPr>
  </w:style>
  <w:style w:type="paragraph" w:customStyle="1" w:styleId="affb">
    <w:name w:val="Блочная цитата"/>
    <w:basedOn w:val="a"/>
    <w:uiPriority w:val="99"/>
    <w:qFormat/>
    <w:pPr>
      <w:spacing w:after="283"/>
      <w:ind w:left="567" w:right="567"/>
    </w:pPr>
  </w:style>
  <w:style w:type="paragraph" w:styleId="af2">
    <w:name w:val="Subtitle"/>
    <w:basedOn w:val="10"/>
    <w:next w:val="a0"/>
    <w:link w:val="af1"/>
    <w:uiPriority w:val="99"/>
    <w:qFormat/>
    <w:pPr>
      <w:spacing w:before="60"/>
      <w:jc w:val="center"/>
    </w:pPr>
    <w:rPr>
      <w:sz w:val="36"/>
      <w:szCs w:val="36"/>
    </w:rPr>
  </w:style>
  <w:style w:type="paragraph" w:customStyle="1" w:styleId="affc">
    <w:name w:val="Колонтитул"/>
    <w:basedOn w:val="a"/>
    <w:uiPriority w:val="99"/>
    <w:qFormat/>
    <w:pPr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a"/>
    <w:uiPriority w:val="99"/>
    <w:qFormat/>
    <w:pPr>
      <w:tabs>
        <w:tab w:val="center" w:pos="4819"/>
        <w:tab w:val="right" w:pos="9638"/>
      </w:tabs>
    </w:pPr>
  </w:style>
  <w:style w:type="paragraph" w:styleId="af6">
    <w:name w:val="header"/>
    <w:basedOn w:val="a"/>
    <w:link w:val="af5"/>
    <w:uiPriority w:val="99"/>
    <w:pPr>
      <w:tabs>
        <w:tab w:val="center" w:pos="4819"/>
        <w:tab w:val="right" w:pos="9638"/>
      </w:tabs>
    </w:pPr>
  </w:style>
  <w:style w:type="paragraph" w:styleId="affd">
    <w:name w:val="Normal (Web)"/>
    <w:basedOn w:val="a"/>
    <w:uiPriority w:val="99"/>
    <w:qFormat/>
    <w:pPr>
      <w:widowControl/>
      <w:spacing w:before="100" w:after="119"/>
    </w:pPr>
    <w:rPr>
      <w:rFonts w:eastAsia="Times New Roman"/>
      <w:lang w:val="ru-RU"/>
    </w:rPr>
  </w:style>
  <w:style w:type="paragraph" w:customStyle="1" w:styleId="53">
    <w:name w:val="Указатель5"/>
    <w:basedOn w:val="a"/>
    <w:uiPriority w:val="99"/>
    <w:qFormat/>
    <w:rPr>
      <w:rFonts w:cs="Mangal"/>
    </w:rPr>
  </w:style>
  <w:style w:type="paragraph" w:customStyle="1" w:styleId="28">
    <w:name w:val="Название объекта2"/>
    <w:basedOn w:val="a"/>
    <w:uiPriority w:val="99"/>
    <w:qFormat/>
    <w:pPr>
      <w:spacing w:before="120" w:after="120"/>
    </w:pPr>
    <w:rPr>
      <w:rFonts w:cs="Arial"/>
      <w:i/>
      <w:iCs/>
    </w:rPr>
  </w:style>
  <w:style w:type="paragraph" w:customStyle="1" w:styleId="TableContents">
    <w:name w:val="Table Contents"/>
    <w:basedOn w:val="a"/>
    <w:uiPriority w:val="99"/>
    <w:qFormat/>
  </w:style>
  <w:style w:type="paragraph" w:customStyle="1" w:styleId="TableHeading">
    <w:name w:val="Table Heading"/>
    <w:basedOn w:val="TableContents"/>
    <w:uiPriority w:val="99"/>
    <w:qFormat/>
    <w:pPr>
      <w:jc w:val="center"/>
    </w:pPr>
    <w:rPr>
      <w:b/>
      <w:bCs/>
    </w:rPr>
  </w:style>
  <w:style w:type="numbering" w:customStyle="1" w:styleId="WW8Num1">
    <w:name w:val="WW8Num1"/>
    <w:uiPriority w:val="99"/>
    <w:qFormat/>
  </w:style>
  <w:style w:type="paragraph" w:customStyle="1" w:styleId="Standard">
    <w:name w:val="Standard"/>
    <w:uiPriority w:val="99"/>
    <w:pPr>
      <w:widowControl w:val="0"/>
    </w:pPr>
    <w:rPr>
      <w:rFonts w:ascii="Liberation Serif" w:eastAsia="Segoe UI" w:hAnsi="Liberation Serif" w:cs="Tahoma"/>
      <w:color w:val="000000"/>
      <w:lang w:val="ru-RU"/>
    </w:rPr>
  </w:style>
  <w:style w:type="paragraph" w:customStyle="1" w:styleId="18">
    <w:name w:val="Обычная таблица1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Гераськина Марина Юрьевна</cp:lastModifiedBy>
  <cp:revision>1</cp:revision>
  <dcterms:created xsi:type="dcterms:W3CDTF">2024-12-09T14:33:00Z</dcterms:created>
  <dcterms:modified xsi:type="dcterms:W3CDTF">2024-12-09T14:34:00Z</dcterms:modified>
</cp:coreProperties>
</file>